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Pr="009103E3" w:rsidRDefault="00FA13FF" w:rsidP="009103E3">
      <w:pPr>
        <w:jc w:val="both"/>
      </w:pPr>
      <w:r w:rsidRPr="009103E3">
        <w:t xml:space="preserve">En la </w:t>
      </w:r>
      <w:r w:rsidRPr="009103E3">
        <w:rPr>
          <w:rStyle w:val="Actaparrafos"/>
        </w:rPr>
        <w:t>ciudad de La Plata a los</w:t>
      </w:r>
      <w:r w:rsidR="00AE41F1">
        <w:rPr>
          <w:rStyle w:val="Actaparrafos"/>
        </w:rPr>
        <w:t xml:space="preserve"> </w:t>
      </w:r>
      <w:r w:rsidR="00A702C2">
        <w:rPr>
          <w:rStyle w:val="Actaparrafos"/>
        </w:rPr>
        <w:t>veintidó</w:t>
      </w:r>
      <w:r w:rsidR="0062381A">
        <w:rPr>
          <w:rStyle w:val="Actaparrafos"/>
        </w:rPr>
        <w:t>s</w:t>
      </w:r>
      <w:r w:rsidRPr="009103E3">
        <w:rPr>
          <w:rStyle w:val="Actaparrafos"/>
        </w:rPr>
        <w:t xml:space="preserve"> días del mes de </w:t>
      </w:r>
      <w:r w:rsidR="003A3DF0">
        <w:rPr>
          <w:rStyle w:val="Actaparrafos"/>
        </w:rPr>
        <w:t>marzo</w:t>
      </w:r>
      <w:r w:rsidRPr="009103E3">
        <w:rPr>
          <w:rStyle w:val="Actaparrafos"/>
        </w:rPr>
        <w:t xml:space="preserve"> de dos mil </w:t>
      </w:r>
      <w:r w:rsidR="000E7811" w:rsidRPr="009103E3">
        <w:rPr>
          <w:rStyle w:val="Actaparrafos"/>
        </w:rPr>
        <w:t>dieciséis</w:t>
      </w:r>
      <w:r w:rsidRPr="009103E3">
        <w:rPr>
          <w:rStyle w:val="Actaparrafos"/>
        </w:rPr>
        <w:t xml:space="preserve">, siendo las </w:t>
      </w:r>
      <w:r w:rsidR="000E7811" w:rsidRPr="009103E3">
        <w:rPr>
          <w:rStyle w:val="Actaparrafos"/>
        </w:rPr>
        <w:t>nueve</w:t>
      </w:r>
      <w:r w:rsidRPr="009103E3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="000E7811" w:rsidRPr="009103E3">
        <w:rPr>
          <w:rStyle w:val="Actaparrafos"/>
        </w:rPr>
        <w:t>Ing. Armando De Giusti</w:t>
      </w:r>
      <w:r w:rsidR="00AE41F1">
        <w:rPr>
          <w:rStyle w:val="Actaparrafos"/>
        </w:rPr>
        <w:t xml:space="preserve"> </w:t>
      </w:r>
      <w:r w:rsidRPr="009103E3">
        <w:rPr>
          <w:rStyle w:val="Actaparrafos"/>
        </w:rPr>
        <w:t xml:space="preserve">y con la presencia de los señores Directores: </w:t>
      </w:r>
      <w:r w:rsidR="000E7811" w:rsidRPr="009103E3">
        <w:rPr>
          <w:rStyle w:val="Actaparrafos"/>
        </w:rPr>
        <w:t>Dr. Guillermo Tamarit, Dr. Guillermo Crapiste, Ing. Car</w:t>
      </w:r>
      <w:r w:rsidR="00A66637">
        <w:rPr>
          <w:rStyle w:val="Actaparrafos"/>
        </w:rPr>
        <w:t>los Rossi</w:t>
      </w:r>
      <w:r w:rsidR="000E7811" w:rsidRPr="009103E3">
        <w:rPr>
          <w:rStyle w:val="Actaparrafos"/>
        </w:rPr>
        <w:t xml:space="preserve">, </w:t>
      </w:r>
      <w:r w:rsidRPr="009103E3">
        <w:t>Ing. Luis Pascual Traversa</w:t>
      </w:r>
      <w:r w:rsidR="00AA1859" w:rsidRPr="009103E3">
        <w:t xml:space="preserve"> y el</w:t>
      </w:r>
      <w:r w:rsidRPr="009103E3">
        <w:t xml:space="preserve"> Secretario Administrativ</w:t>
      </w:r>
      <w:r w:rsidR="0024248E" w:rsidRPr="009103E3">
        <w:t>o, Cdor. Diego Hernán Turkenich</w:t>
      </w:r>
      <w:r w:rsidR="008D286A" w:rsidRPr="009103E3">
        <w:t xml:space="preserve">. </w:t>
      </w:r>
      <w:r w:rsidRPr="009103E3">
        <w:t>El orden del día a tratar es el siguiente:-----</w:t>
      </w:r>
      <w:r w:rsidR="008D286A" w:rsidRPr="009103E3">
        <w:t>----</w:t>
      </w:r>
      <w:r w:rsidR="0024248E" w:rsidRPr="009103E3">
        <w:t>-----</w:t>
      </w:r>
      <w:r w:rsidR="00152793" w:rsidRPr="009103E3">
        <w:t>-----</w:t>
      </w:r>
      <w:r w:rsidR="00AA1859" w:rsidRPr="009103E3">
        <w:t>---</w:t>
      </w:r>
      <w:r w:rsidR="000E7811" w:rsidRPr="009103E3">
        <w:t>------</w:t>
      </w:r>
      <w:r w:rsidR="00A66637">
        <w:t>-----------------------------</w:t>
      </w:r>
    </w:p>
    <w:p w:rsidR="00FA13FF" w:rsidRPr="009103E3" w:rsidRDefault="00FA13FF" w:rsidP="009103E3">
      <w:pPr>
        <w:jc w:val="both"/>
      </w:pPr>
    </w:p>
    <w:p w:rsidR="00FA13FF" w:rsidRPr="009103E3" w:rsidRDefault="00FA13FF" w:rsidP="009103E3">
      <w:pPr>
        <w:jc w:val="both"/>
      </w:pPr>
      <w:r w:rsidRPr="009103E3">
        <w:t>1.- Aprobación del Orden del Día.-----------------------------</w:t>
      </w:r>
      <w:r w:rsidR="002B7AAD" w:rsidRPr="009103E3">
        <w:t>------------------------------</w:t>
      </w:r>
      <w:r w:rsidR="00395CD1" w:rsidRPr="009103E3">
        <w:t>--</w:t>
      </w:r>
    </w:p>
    <w:p w:rsidR="00CF00A5" w:rsidRPr="009103E3" w:rsidRDefault="00CF00A5" w:rsidP="009103E3">
      <w:pPr>
        <w:jc w:val="both"/>
      </w:pPr>
      <w:r w:rsidRPr="009103E3">
        <w:t>2.- Informe de Presidencia.----------------------------------------------------------------------</w:t>
      </w:r>
    </w:p>
    <w:p w:rsidR="00985729" w:rsidRPr="009103E3" w:rsidRDefault="0062381A" w:rsidP="00985729">
      <w:pPr>
        <w:jc w:val="both"/>
      </w:pPr>
      <w:r>
        <w:t>3</w:t>
      </w:r>
      <w:r w:rsidR="00985729" w:rsidRPr="009103E3">
        <w:t xml:space="preserve">.- Carrera del </w:t>
      </w:r>
      <w:r w:rsidR="00985729">
        <w:t>Investigador Científico y</w:t>
      </w:r>
      <w:r w:rsidR="00985729" w:rsidRPr="009103E3">
        <w:t xml:space="preserve"> Tecnológico.--</w:t>
      </w:r>
      <w:r w:rsidR="00985729">
        <w:t>---------------------------------</w:t>
      </w:r>
    </w:p>
    <w:p w:rsidR="00985729" w:rsidRDefault="0062381A" w:rsidP="009103E3">
      <w:pPr>
        <w:jc w:val="both"/>
      </w:pPr>
      <w:r>
        <w:t>4.- Centros</w:t>
      </w:r>
      <w:r w:rsidR="00985729">
        <w:t>.</w:t>
      </w:r>
      <w:r>
        <w:t>---------------------</w:t>
      </w:r>
      <w:r w:rsidR="00985729">
        <w:t>--------------------------------------------------------------------</w:t>
      </w:r>
    </w:p>
    <w:p w:rsidR="00E05092" w:rsidRDefault="0062381A" w:rsidP="009103E3">
      <w:pPr>
        <w:jc w:val="both"/>
      </w:pPr>
      <w:r>
        <w:t>5</w:t>
      </w:r>
      <w:r w:rsidR="00E05092">
        <w:t xml:space="preserve">.- </w:t>
      </w:r>
      <w:r w:rsidR="00003F59">
        <w:t>Programa de Modernización Tecnológica/</w:t>
      </w:r>
      <w:r w:rsidR="00E05092">
        <w:t>Crédito Fiscal.------------------</w:t>
      </w:r>
      <w:r w:rsidR="00003F59">
        <w:t>---------</w:t>
      </w:r>
    </w:p>
    <w:p w:rsidR="00985729" w:rsidRDefault="0062381A" w:rsidP="009103E3">
      <w:pPr>
        <w:jc w:val="both"/>
      </w:pPr>
      <w:r>
        <w:t>6</w:t>
      </w:r>
      <w:r w:rsidR="00985729">
        <w:t>.- Carrera del Personal de Apoyo a la Investigación y Desarrollo Tecnológico.</w:t>
      </w:r>
    </w:p>
    <w:p w:rsidR="0062381A" w:rsidRPr="009103E3" w:rsidRDefault="0062381A" w:rsidP="009103E3">
      <w:pPr>
        <w:jc w:val="both"/>
      </w:pPr>
      <w:r>
        <w:t>7</w:t>
      </w:r>
      <w:r w:rsidR="00D2066D" w:rsidRPr="009103E3">
        <w:t xml:space="preserve">.- </w:t>
      </w:r>
      <w:r w:rsidR="00383172" w:rsidRPr="009103E3">
        <w:t>Becas y Pasantías.-------------------------------------------</w:t>
      </w:r>
      <w:r w:rsidR="00003F59">
        <w:t>-------------------------------</w:t>
      </w:r>
      <w:r>
        <w:t>--</w:t>
      </w:r>
    </w:p>
    <w:p w:rsidR="00FA13FF" w:rsidRPr="009103E3" w:rsidRDefault="0062381A" w:rsidP="009103E3">
      <w:pPr>
        <w:jc w:val="both"/>
      </w:pPr>
      <w:r>
        <w:t>8.- Varios.--------------------------------------------------------------------------------------------</w:t>
      </w:r>
    </w:p>
    <w:p w:rsidR="0062381A" w:rsidRDefault="0062381A" w:rsidP="009103E3">
      <w:pPr>
        <w:jc w:val="both"/>
        <w:rPr>
          <w:b/>
          <w:sz w:val="22"/>
          <w:szCs w:val="22"/>
        </w:rPr>
      </w:pPr>
    </w:p>
    <w:p w:rsidR="0062381A" w:rsidRDefault="00FA13FF" w:rsidP="009103E3">
      <w:pPr>
        <w:jc w:val="both"/>
        <w:rPr>
          <w:sz w:val="22"/>
          <w:szCs w:val="22"/>
        </w:rPr>
      </w:pPr>
      <w:r w:rsidRPr="00985729">
        <w:rPr>
          <w:b/>
          <w:sz w:val="22"/>
          <w:szCs w:val="22"/>
        </w:rPr>
        <w:t>1.-</w:t>
      </w:r>
      <w:r w:rsidRPr="00985729">
        <w:rPr>
          <w:b/>
          <w:sz w:val="22"/>
          <w:szCs w:val="22"/>
          <w:u w:val="single"/>
        </w:rPr>
        <w:t xml:space="preserve"> APROBACION DEL ORDEN DEL DIA:</w:t>
      </w:r>
      <w:r w:rsidRPr="00985729">
        <w:rPr>
          <w:sz w:val="22"/>
          <w:szCs w:val="22"/>
        </w:rPr>
        <w:t>-------------------------------------------------</w:t>
      </w:r>
      <w:r w:rsidR="00EA26F2">
        <w:rPr>
          <w:sz w:val="22"/>
          <w:szCs w:val="22"/>
        </w:rPr>
        <w:t>--------</w:t>
      </w:r>
    </w:p>
    <w:p w:rsidR="00FA13FF" w:rsidRPr="00985729" w:rsidRDefault="00FA13FF" w:rsidP="009103E3">
      <w:pPr>
        <w:jc w:val="both"/>
        <w:rPr>
          <w:sz w:val="22"/>
          <w:szCs w:val="22"/>
        </w:rPr>
      </w:pPr>
    </w:p>
    <w:p w:rsidR="00FA13FF" w:rsidRPr="00537A73" w:rsidRDefault="00FA13FF" w:rsidP="009103E3">
      <w:pPr>
        <w:jc w:val="both"/>
        <w:rPr>
          <w:sz w:val="22"/>
          <w:szCs w:val="22"/>
        </w:rPr>
      </w:pPr>
      <w:r w:rsidRPr="00537A73">
        <w:rPr>
          <w:sz w:val="22"/>
          <w:szCs w:val="22"/>
        </w:rPr>
        <w:t>El Directorio resuelve aprobar el Orden del Día. ----------</w:t>
      </w:r>
      <w:r w:rsidR="002B7AAD" w:rsidRPr="00537A73">
        <w:rPr>
          <w:sz w:val="22"/>
          <w:szCs w:val="22"/>
        </w:rPr>
        <w:t>----------------------------</w:t>
      </w:r>
      <w:r w:rsidR="00395CD1" w:rsidRPr="00537A73">
        <w:rPr>
          <w:sz w:val="22"/>
          <w:szCs w:val="22"/>
        </w:rPr>
        <w:t>----</w:t>
      </w:r>
      <w:r w:rsidR="00EA26F2">
        <w:rPr>
          <w:sz w:val="22"/>
          <w:szCs w:val="22"/>
        </w:rPr>
        <w:t>---------</w:t>
      </w:r>
    </w:p>
    <w:p w:rsidR="00E05092" w:rsidRDefault="00E05092" w:rsidP="009103E3">
      <w:pPr>
        <w:jc w:val="both"/>
        <w:rPr>
          <w:b/>
        </w:rPr>
      </w:pPr>
    </w:p>
    <w:p w:rsidR="00537A73" w:rsidRPr="00537A73" w:rsidRDefault="00E7177F" w:rsidP="00537A73">
      <w:pPr>
        <w:jc w:val="both"/>
        <w:rPr>
          <w:sz w:val="22"/>
          <w:szCs w:val="22"/>
        </w:rPr>
      </w:pPr>
      <w:r w:rsidRPr="00985729">
        <w:rPr>
          <w:b/>
          <w:sz w:val="22"/>
          <w:szCs w:val="22"/>
        </w:rPr>
        <w:t>2</w:t>
      </w:r>
      <w:r w:rsidR="00F334C7" w:rsidRPr="00985729">
        <w:rPr>
          <w:b/>
          <w:sz w:val="22"/>
          <w:szCs w:val="22"/>
        </w:rPr>
        <w:t>.-</w:t>
      </w:r>
      <w:r w:rsidR="00CF00A5" w:rsidRPr="00985729">
        <w:rPr>
          <w:b/>
          <w:sz w:val="22"/>
          <w:szCs w:val="22"/>
          <w:u w:val="single"/>
        </w:rPr>
        <w:t>INFORME DE PRESIDENCIA</w:t>
      </w:r>
      <w:r w:rsidR="00F334C7" w:rsidRPr="00985729">
        <w:rPr>
          <w:b/>
          <w:sz w:val="22"/>
          <w:szCs w:val="22"/>
          <w:u w:val="single"/>
        </w:rPr>
        <w:t>:</w:t>
      </w:r>
      <w:r w:rsidR="00F334C7" w:rsidRPr="00985729">
        <w:rPr>
          <w:sz w:val="22"/>
          <w:szCs w:val="22"/>
        </w:rPr>
        <w:t>-------------------------------------------------------</w:t>
      </w:r>
      <w:r w:rsidR="00CF00A5" w:rsidRPr="00985729">
        <w:rPr>
          <w:sz w:val="22"/>
          <w:szCs w:val="22"/>
        </w:rPr>
        <w:t>-----</w:t>
      </w:r>
      <w:r w:rsidR="006541DD" w:rsidRPr="00985729">
        <w:rPr>
          <w:sz w:val="22"/>
          <w:szCs w:val="22"/>
        </w:rPr>
        <w:t>-</w:t>
      </w:r>
      <w:r w:rsidR="00EA26F2">
        <w:rPr>
          <w:sz w:val="22"/>
          <w:szCs w:val="22"/>
        </w:rPr>
        <w:t>----------</w:t>
      </w:r>
    </w:p>
    <w:p w:rsidR="002C7847" w:rsidRPr="00F942DE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 xml:space="preserve">Resumen de las </w:t>
      </w:r>
      <w:r w:rsidRPr="00F942DE">
        <w:t xml:space="preserve">Reuniones </w:t>
      </w:r>
      <w:r>
        <w:t>por temas de Presupuesto CIC</w:t>
      </w:r>
    </w:p>
    <w:p w:rsidR="002C7847" w:rsidRDefault="002C7847" w:rsidP="002C7847">
      <w:pPr>
        <w:numPr>
          <w:ilvl w:val="0"/>
          <w:numId w:val="25"/>
        </w:numPr>
        <w:jc w:val="both"/>
      </w:pPr>
      <w:r>
        <w:t>En el Ministerio de Economía.</w:t>
      </w:r>
    </w:p>
    <w:p w:rsidR="002C7847" w:rsidRDefault="002C7847" w:rsidP="002C7847">
      <w:pPr>
        <w:numPr>
          <w:ilvl w:val="0"/>
          <w:numId w:val="25"/>
        </w:numPr>
        <w:jc w:val="both"/>
      </w:pPr>
      <w:r>
        <w:t>En el Poder Legislativo.</w:t>
      </w:r>
    </w:p>
    <w:p w:rsidR="002C7847" w:rsidRPr="00F942DE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Avances en los temas de las Convocatorias aprobadas por el Directorio.</w:t>
      </w:r>
    </w:p>
    <w:p w:rsidR="002C7847" w:rsidRPr="00F942DE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Reunión en la UNAJ.</w:t>
      </w:r>
    </w:p>
    <w:p w:rsidR="002C7847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Contactos con los directores de Centros por la Biblioteca electrónica MINCYT</w:t>
      </w:r>
    </w:p>
    <w:p w:rsidR="002C7847" w:rsidRPr="00F942DE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Avances en los temas de Comunicación Institucional / Difusión de la CIC.</w:t>
      </w:r>
    </w:p>
    <w:p w:rsidR="002C7847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Tema 36 ingresos a carrera pendientes.</w:t>
      </w:r>
    </w:p>
    <w:p w:rsidR="002C7847" w:rsidRPr="002C7847" w:rsidRDefault="002C7847" w:rsidP="002C7847"/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Comunicaciones con Directores de Centros CIC y con Universidades.</w:t>
      </w:r>
    </w:p>
    <w:p w:rsidR="002C7847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Definiciones para el Congreso/Jornada de la CIC.</w:t>
      </w:r>
    </w:p>
    <w:p w:rsidR="002C7847" w:rsidRPr="002C7847" w:rsidRDefault="002C7847" w:rsidP="002C7847"/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Asesoramiento por el problema de Comunicaciones de la Provincia.</w:t>
      </w:r>
    </w:p>
    <w:p w:rsidR="002C7847" w:rsidRDefault="002C7847" w:rsidP="002C7847">
      <w:pPr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Información de los miembros de Comisiones Asesoras y Junta de Calificaciones.</w:t>
      </w:r>
    </w:p>
    <w:p w:rsidR="002C7847" w:rsidRDefault="002C7847" w:rsidP="002C7847">
      <w:pPr>
        <w:pStyle w:val="Prrafodelista"/>
      </w:pPr>
    </w:p>
    <w:p w:rsidR="002C7847" w:rsidRDefault="002C7847" w:rsidP="002C7847">
      <w:pPr>
        <w:ind w:left="360"/>
        <w:jc w:val="both"/>
      </w:pPr>
    </w:p>
    <w:p w:rsidR="002C7847" w:rsidRDefault="002C7847" w:rsidP="002C7847">
      <w:pPr>
        <w:numPr>
          <w:ilvl w:val="0"/>
          <w:numId w:val="12"/>
        </w:numPr>
        <w:ind w:left="360"/>
        <w:jc w:val="both"/>
      </w:pPr>
      <w:r>
        <w:t>Requerimientos urgentes en la CIC == Avances.</w:t>
      </w:r>
    </w:p>
    <w:p w:rsidR="00985729" w:rsidRPr="006F4F25" w:rsidRDefault="00985729" w:rsidP="00985729">
      <w:pPr>
        <w:jc w:val="both"/>
        <w:rPr>
          <w:b/>
          <w:sz w:val="22"/>
          <w:szCs w:val="22"/>
        </w:rPr>
      </w:pPr>
    </w:p>
    <w:p w:rsidR="00985729" w:rsidRPr="006F4F25" w:rsidRDefault="0062381A" w:rsidP="009857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85729" w:rsidRPr="006F4F25">
        <w:rPr>
          <w:b/>
          <w:sz w:val="22"/>
          <w:szCs w:val="22"/>
        </w:rPr>
        <w:t xml:space="preserve">.- </w:t>
      </w:r>
      <w:r w:rsidR="00985729" w:rsidRPr="006F4F25">
        <w:rPr>
          <w:b/>
          <w:sz w:val="22"/>
          <w:szCs w:val="22"/>
          <w:u w:val="single"/>
        </w:rPr>
        <w:t>CARRERA DEL INVESTIGADOR CIENTÍFICO Y TECNOLÓGICO</w:t>
      </w:r>
      <w:r w:rsidR="00985729" w:rsidRPr="006F4F25">
        <w:rPr>
          <w:b/>
          <w:sz w:val="22"/>
          <w:szCs w:val="22"/>
        </w:rPr>
        <w:t>:</w:t>
      </w:r>
      <w:r w:rsidR="00985729" w:rsidRPr="006F4F25">
        <w:rPr>
          <w:sz w:val="22"/>
          <w:szCs w:val="22"/>
        </w:rPr>
        <w:t>-----------</w:t>
      </w:r>
      <w:r w:rsidR="00985729">
        <w:rPr>
          <w:sz w:val="22"/>
          <w:szCs w:val="22"/>
        </w:rPr>
        <w:t>----------</w:t>
      </w:r>
    </w:p>
    <w:p w:rsidR="0062381A" w:rsidRPr="002C7847" w:rsidRDefault="0062381A" w:rsidP="0062381A">
      <w:pPr>
        <w:jc w:val="both"/>
        <w:rPr>
          <w:i/>
          <w:lang w:val="es-ES_tradnl"/>
        </w:rPr>
      </w:pPr>
      <w:r w:rsidRPr="002C7847">
        <w:rPr>
          <w:i/>
        </w:rPr>
        <w:t xml:space="preserve">3.1.- </w:t>
      </w:r>
      <w:r w:rsidRPr="002C7847">
        <w:rPr>
          <w:i/>
          <w:lang w:val="es-ES_tradnl"/>
        </w:rPr>
        <w:t>Dr. Horacio González (Director IDIP) solicita reconsideración de la solicitud de ingreso a la Carrera del Investigador Científico y Tecnológico presentada oportunamente por la Dra. María Victoria Fasano (Concurso CICINV14), la cual resultó denegada mediante Acta 1412/14. El Directorio resuelve no hacer lugar a lo solicitado.</w:t>
      </w:r>
      <w:r w:rsidR="00A467CF">
        <w:rPr>
          <w:i/>
          <w:lang w:val="es-ES_tradnl"/>
        </w:rPr>
        <w:t>-------------------------------------------------------</w:t>
      </w:r>
    </w:p>
    <w:p w:rsidR="0062381A" w:rsidRPr="002C7847" w:rsidRDefault="0062381A" w:rsidP="0062381A">
      <w:pPr>
        <w:jc w:val="both"/>
        <w:rPr>
          <w:rFonts w:eastAsia="Calibri"/>
          <w:i/>
          <w:sz w:val="22"/>
          <w:szCs w:val="22"/>
          <w:lang w:val="es-ES_tradnl"/>
        </w:rPr>
      </w:pPr>
    </w:p>
    <w:p w:rsidR="0062381A" w:rsidRPr="002C7847" w:rsidRDefault="0062381A" w:rsidP="0062381A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  <w:lang w:val="es-ES_tradnl"/>
        </w:rPr>
        <w:t xml:space="preserve">3.2.- </w:t>
      </w:r>
      <w:r w:rsidRPr="002C7847">
        <w:rPr>
          <w:i/>
          <w:lang w:val="es-ES_tradnl"/>
        </w:rPr>
        <w:t>Dr. Alejandro Meschaly (Investigador Adjunto C/Director – Expte. 2157-2099/2016) solicita desarrollar parte de sus tareas en el Instituto Nacional de Investigación y Desarrollo Pesquero (INIDEP) de la ciudad de Mar del Plata.</w:t>
      </w:r>
      <w:r w:rsidRPr="002C7847">
        <w:rPr>
          <w:i/>
        </w:rPr>
        <w:t xml:space="preserve"> El Directorio, en concordancia con lo recomendado por la Comisión Asesora Honoraria en Ciencias Biológicas y de la Salud, resuelve autorizar lo solicitado.</w:t>
      </w:r>
    </w:p>
    <w:p w:rsidR="00E94FC9" w:rsidRDefault="00E94FC9" w:rsidP="00985729">
      <w:pPr>
        <w:jc w:val="both"/>
        <w:rPr>
          <w:b/>
          <w:sz w:val="22"/>
          <w:szCs w:val="22"/>
        </w:rPr>
      </w:pPr>
    </w:p>
    <w:p w:rsidR="00985729" w:rsidRPr="006F4F25" w:rsidRDefault="0062381A" w:rsidP="009857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85729" w:rsidRPr="006F4F25">
        <w:rPr>
          <w:b/>
          <w:sz w:val="22"/>
          <w:szCs w:val="22"/>
        </w:rPr>
        <w:t>.-</w:t>
      </w:r>
      <w:r w:rsidR="00985729">
        <w:rPr>
          <w:b/>
          <w:sz w:val="22"/>
          <w:szCs w:val="22"/>
          <w:u w:val="single"/>
        </w:rPr>
        <w:t>CENTROS DE INVESTIGACIÓN</w:t>
      </w:r>
      <w:r w:rsidR="00985729" w:rsidRPr="006F4F25">
        <w:rPr>
          <w:b/>
          <w:sz w:val="22"/>
          <w:szCs w:val="22"/>
          <w:u w:val="single"/>
        </w:rPr>
        <w:t>:</w:t>
      </w:r>
      <w:r w:rsidR="00985729" w:rsidRPr="006F4F25">
        <w:rPr>
          <w:sz w:val="22"/>
          <w:szCs w:val="22"/>
        </w:rPr>
        <w:t>-------------------------------------------------------------------</w:t>
      </w:r>
    </w:p>
    <w:p w:rsidR="003B778C" w:rsidRPr="002C7847" w:rsidRDefault="0062381A" w:rsidP="0062381A">
      <w:pPr>
        <w:jc w:val="both"/>
        <w:rPr>
          <w:i/>
        </w:rPr>
      </w:pPr>
      <w:r w:rsidRPr="002C7847">
        <w:rPr>
          <w:i/>
        </w:rPr>
        <w:t xml:space="preserve">4.1.- En virtud de haberse aprobado mediante Acta 1436 el Reglamento de Centros, </w:t>
      </w:r>
      <w:r w:rsidR="001A7A47">
        <w:rPr>
          <w:i/>
        </w:rPr>
        <w:t xml:space="preserve">que no contempla la figura de Centro Vinculado, </w:t>
      </w:r>
      <w:r w:rsidRPr="002C7847">
        <w:rPr>
          <w:i/>
        </w:rPr>
        <w:t xml:space="preserve">el Directorio resuelve iniciar </w:t>
      </w:r>
      <w:r w:rsidR="003B778C" w:rsidRPr="002C7847">
        <w:rPr>
          <w:i/>
        </w:rPr>
        <w:t>los trámites a fin de denunciar los acuerdos oportunamente firmados con los Centros que a continuación se detallan:</w:t>
      </w:r>
      <w:r w:rsidR="00A467CF">
        <w:rPr>
          <w:i/>
        </w:rPr>
        <w:t>------------------------------------------------</w:t>
      </w:r>
    </w:p>
    <w:p w:rsidR="003B778C" w:rsidRPr="002C7847" w:rsidRDefault="003B778C" w:rsidP="0062381A">
      <w:pPr>
        <w:jc w:val="both"/>
        <w:rPr>
          <w:i/>
        </w:rPr>
      </w:pP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-Cen</w:t>
      </w:r>
      <w:r w:rsidR="00516C1E">
        <w:rPr>
          <w:i/>
        </w:rPr>
        <w:t xml:space="preserve">tro de Bioinvestigaciones </w:t>
      </w: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-Instituto Superior Experimental de Tecnología Alimentaria (ISETA)</w:t>
      </w: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-Instituto del Conurbano (ICO)</w:t>
      </w: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-Instituto de Investigaciones Biotecnológicas (IBB – INTECH)</w:t>
      </w: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-Laboratorio de Estudios Apícolas (LABEA)</w:t>
      </w: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-Centro de Estudios Interdisciplinarios e problemáticas Internacionales y Locales.</w:t>
      </w:r>
      <w:r w:rsidR="00516C1E">
        <w:rPr>
          <w:i/>
        </w:rPr>
        <w:t xml:space="preserve"> (CEIPIL)</w:t>
      </w:r>
    </w:p>
    <w:p w:rsidR="001A7A47" w:rsidRPr="002C7847" w:rsidRDefault="001A7A47" w:rsidP="001A7A47">
      <w:pPr>
        <w:jc w:val="both"/>
        <w:rPr>
          <w:i/>
        </w:rPr>
      </w:pPr>
      <w:r>
        <w:rPr>
          <w:i/>
        </w:rPr>
        <w:t>-L</w:t>
      </w:r>
      <w:r w:rsidRPr="002C7847">
        <w:rPr>
          <w:i/>
        </w:rPr>
        <w:t>aboratorio de Investigación y Formación en Informática Avanzada (LIFIA)</w:t>
      </w:r>
    </w:p>
    <w:p w:rsidR="001A7A47" w:rsidRPr="002C7847" w:rsidRDefault="001A7A47" w:rsidP="001A7A47">
      <w:pPr>
        <w:jc w:val="both"/>
        <w:rPr>
          <w:i/>
        </w:rPr>
      </w:pPr>
      <w:r w:rsidRPr="002C7847">
        <w:rPr>
          <w:i/>
        </w:rPr>
        <w:t>-Laboratorio de Investigación en Nuevas Tecnologías en Informática (LINTI)</w:t>
      </w:r>
    </w:p>
    <w:p w:rsidR="003B778C" w:rsidRPr="002C7847" w:rsidRDefault="003B778C" w:rsidP="0062381A">
      <w:pPr>
        <w:jc w:val="both"/>
        <w:rPr>
          <w:i/>
        </w:rPr>
      </w:pPr>
    </w:p>
    <w:p w:rsidR="003B778C" w:rsidRPr="002C7847" w:rsidRDefault="003B778C" w:rsidP="0062381A">
      <w:pPr>
        <w:jc w:val="both"/>
        <w:rPr>
          <w:i/>
        </w:rPr>
      </w:pPr>
      <w:r w:rsidRPr="002C7847">
        <w:rPr>
          <w:i/>
        </w:rPr>
        <w:t>Asimismo, se resuelve invitar a los citados Centros</w:t>
      </w:r>
      <w:r w:rsidR="00FD6F1C" w:rsidRPr="002C7847">
        <w:rPr>
          <w:i/>
        </w:rPr>
        <w:t xml:space="preserve"> a fin de presentarse a la Convocatoria a Centros Asociados CIC – CEAs16.</w:t>
      </w:r>
      <w:r w:rsidR="00A467CF">
        <w:rPr>
          <w:i/>
        </w:rPr>
        <w:t>--------------------------------------</w:t>
      </w:r>
    </w:p>
    <w:p w:rsidR="003B778C" w:rsidRPr="002C7847" w:rsidRDefault="003B778C" w:rsidP="0062381A">
      <w:pPr>
        <w:jc w:val="both"/>
        <w:rPr>
          <w:i/>
        </w:rPr>
      </w:pPr>
    </w:p>
    <w:p w:rsidR="00FD6F1C" w:rsidRPr="002C7847" w:rsidRDefault="00FD6F1C" w:rsidP="00FD6F1C">
      <w:pPr>
        <w:jc w:val="both"/>
        <w:rPr>
          <w:i/>
        </w:rPr>
      </w:pPr>
      <w:r w:rsidRPr="002C7847">
        <w:rPr>
          <w:i/>
        </w:rPr>
        <w:t xml:space="preserve">4.2.- Visto los antecedentes y dictámenes realizados por evaluadores externos, el Directorio resuelve iniciar las gestiones tendientes a firmar un Convenio con la Universidad Nacional del Sur (UNS) a fin de asociar el </w:t>
      </w:r>
      <w:r w:rsidR="0062381A" w:rsidRPr="002C7847">
        <w:rPr>
          <w:i/>
        </w:rPr>
        <w:t>Centro de Geología Aplicada, Agua y Medio Ambiente (CGAMA)</w:t>
      </w:r>
      <w:r w:rsidRPr="002C7847">
        <w:rPr>
          <w:i/>
        </w:rPr>
        <w:t>.</w:t>
      </w:r>
      <w:r w:rsidR="00A467CF">
        <w:rPr>
          <w:i/>
        </w:rPr>
        <w:t>----------------------------------------------</w:t>
      </w:r>
    </w:p>
    <w:p w:rsidR="0062381A" w:rsidRPr="002C7847" w:rsidRDefault="0062381A" w:rsidP="003B74E5">
      <w:pPr>
        <w:jc w:val="both"/>
        <w:rPr>
          <w:i/>
        </w:rPr>
      </w:pPr>
    </w:p>
    <w:p w:rsidR="00633340" w:rsidRPr="002C7847" w:rsidRDefault="003B74E5" w:rsidP="003B74E5">
      <w:pPr>
        <w:jc w:val="both"/>
        <w:rPr>
          <w:i/>
        </w:rPr>
      </w:pPr>
      <w:r w:rsidRPr="002C7847">
        <w:rPr>
          <w:i/>
        </w:rPr>
        <w:t>4.3.- El Directorio, en virtud de los antecedentes presentado</w:t>
      </w:r>
      <w:r w:rsidR="00516C1E">
        <w:rPr>
          <w:i/>
        </w:rPr>
        <w:t xml:space="preserve">s por la Ing. Marisa de Giusti, resuelve </w:t>
      </w:r>
      <w:r w:rsidRPr="002C7847">
        <w:rPr>
          <w:i/>
        </w:rPr>
        <w:t xml:space="preserve">crear un Centro Propio </w:t>
      </w:r>
      <w:r w:rsidR="0062381A" w:rsidRPr="002C7847">
        <w:rPr>
          <w:i/>
        </w:rPr>
        <w:t>de Servicios de Gestión de la Información (CSGI)</w:t>
      </w:r>
      <w:r w:rsidRPr="002C7847">
        <w:rPr>
          <w:i/>
        </w:rPr>
        <w:t>.</w:t>
      </w:r>
      <w:r w:rsidR="00633340" w:rsidRPr="002C7847">
        <w:rPr>
          <w:i/>
        </w:rPr>
        <w:t xml:space="preserve"> Asimismo, resuelve designar a la Ing. Marisa De Giusti como Directora Interina del mismo, hasta tanto se proceda al llamado a Concurso para cubrir dicho cargo.</w:t>
      </w:r>
      <w:r w:rsidR="00A467CF">
        <w:rPr>
          <w:i/>
        </w:rPr>
        <w:t>-------------------------------------------------------------</w:t>
      </w:r>
    </w:p>
    <w:p w:rsidR="00E94FC9" w:rsidRDefault="00E94FC9" w:rsidP="00985729">
      <w:pPr>
        <w:jc w:val="both"/>
        <w:rPr>
          <w:i/>
          <w:sz w:val="22"/>
          <w:szCs w:val="22"/>
        </w:rPr>
      </w:pPr>
    </w:p>
    <w:p w:rsidR="008F6ECA" w:rsidRDefault="008F6ECA" w:rsidP="00985729">
      <w:pPr>
        <w:jc w:val="both"/>
        <w:rPr>
          <w:i/>
          <w:sz w:val="22"/>
          <w:szCs w:val="22"/>
        </w:rPr>
      </w:pPr>
    </w:p>
    <w:p w:rsidR="002C7847" w:rsidRDefault="002C7847" w:rsidP="009103E3">
      <w:pPr>
        <w:jc w:val="both"/>
        <w:rPr>
          <w:b/>
          <w:sz w:val="22"/>
          <w:szCs w:val="22"/>
        </w:rPr>
      </w:pPr>
    </w:p>
    <w:p w:rsidR="00FE51A1" w:rsidRPr="006F4F25" w:rsidRDefault="0062381A" w:rsidP="009103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FE51A1" w:rsidRPr="006F4F25">
        <w:rPr>
          <w:b/>
          <w:sz w:val="22"/>
          <w:szCs w:val="22"/>
        </w:rPr>
        <w:t>.-</w:t>
      </w:r>
      <w:r w:rsidR="00003F59" w:rsidRPr="006F4F25">
        <w:rPr>
          <w:b/>
          <w:sz w:val="22"/>
          <w:szCs w:val="22"/>
          <w:u w:val="single"/>
        </w:rPr>
        <w:t>PROGRAMA DE MODERNIZACIÓN TECNOLÓGICA/</w:t>
      </w:r>
      <w:r w:rsidR="00FE51A1" w:rsidRPr="006F4F25">
        <w:rPr>
          <w:b/>
          <w:sz w:val="22"/>
          <w:szCs w:val="22"/>
          <w:u w:val="single"/>
        </w:rPr>
        <w:t>CREDITO FISCAL:</w:t>
      </w:r>
      <w:r w:rsidR="00003F59" w:rsidRPr="006F4F25">
        <w:rPr>
          <w:sz w:val="22"/>
          <w:szCs w:val="22"/>
        </w:rPr>
        <w:t>--</w:t>
      </w:r>
      <w:r w:rsidR="00A66637">
        <w:rPr>
          <w:sz w:val="22"/>
          <w:szCs w:val="22"/>
        </w:rPr>
        <w:t>-----------</w:t>
      </w:r>
    </w:p>
    <w:p w:rsidR="00E12348" w:rsidRDefault="00413234" w:rsidP="00E12348">
      <w:pPr>
        <w:pStyle w:val="Textosinforma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5.1.- </w:t>
      </w:r>
      <w:r w:rsidR="00481FA2">
        <w:rPr>
          <w:rFonts w:ascii="Arial" w:hAnsi="Arial" w:cs="Arial"/>
          <w:i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>abiéndose cumplimentado lo solicitado mediante Acta 1436,</w:t>
      </w:r>
      <w:r w:rsidR="00481FA2">
        <w:rPr>
          <w:rFonts w:ascii="Arial" w:hAnsi="Arial" w:cs="Arial"/>
          <w:i/>
          <w:sz w:val="24"/>
          <w:szCs w:val="24"/>
        </w:rPr>
        <w:t xml:space="preserve"> el Directorio</w:t>
      </w:r>
      <w:r w:rsidR="00E12348" w:rsidRPr="00E12348">
        <w:rPr>
          <w:rFonts w:ascii="Arial" w:hAnsi="Arial" w:cs="Arial"/>
          <w:i/>
          <w:sz w:val="24"/>
          <w:szCs w:val="24"/>
        </w:rPr>
        <w:t xml:space="preserve"> resuelve aprobar el otorgamiento del beneficio de Crédito Fiscal en el marco de la Convocatoria Modalidad “Ventanilla Abierta”, a los beneficiarios que se detallan en el </w:t>
      </w:r>
      <w:r w:rsidR="00CD443B">
        <w:rPr>
          <w:rFonts w:ascii="Arial" w:hAnsi="Arial" w:cs="Arial"/>
          <w:b/>
          <w:i/>
          <w:sz w:val="24"/>
          <w:szCs w:val="24"/>
        </w:rPr>
        <w:t xml:space="preserve">Anexo </w:t>
      </w:r>
      <w:r w:rsidR="008F6ECA">
        <w:rPr>
          <w:rFonts w:ascii="Arial" w:hAnsi="Arial" w:cs="Arial"/>
          <w:b/>
          <w:i/>
          <w:sz w:val="24"/>
          <w:szCs w:val="24"/>
        </w:rPr>
        <w:t>I</w:t>
      </w:r>
      <w:r w:rsidR="00E12348" w:rsidRPr="00E12348">
        <w:rPr>
          <w:rFonts w:ascii="Arial" w:hAnsi="Arial" w:cs="Arial"/>
          <w:b/>
          <w:i/>
          <w:sz w:val="24"/>
          <w:szCs w:val="24"/>
        </w:rPr>
        <w:t xml:space="preserve"> </w:t>
      </w:r>
      <w:r w:rsidR="00E12348" w:rsidRPr="00E12348">
        <w:rPr>
          <w:rFonts w:ascii="Arial" w:hAnsi="Arial" w:cs="Arial"/>
          <w:i/>
          <w:sz w:val="24"/>
          <w:szCs w:val="24"/>
        </w:rPr>
        <w:t>de la p</w:t>
      </w:r>
      <w:r w:rsidR="00CD443B">
        <w:rPr>
          <w:rFonts w:ascii="Arial" w:hAnsi="Arial" w:cs="Arial"/>
          <w:i/>
          <w:sz w:val="24"/>
          <w:szCs w:val="24"/>
        </w:rPr>
        <w:t>resente Acta.------------------</w:t>
      </w:r>
      <w:r w:rsidR="00481FA2">
        <w:rPr>
          <w:rFonts w:ascii="Arial" w:hAnsi="Arial" w:cs="Arial"/>
          <w:i/>
          <w:sz w:val="24"/>
          <w:szCs w:val="24"/>
        </w:rPr>
        <w:t>------------------------------</w:t>
      </w:r>
    </w:p>
    <w:p w:rsidR="0062381A" w:rsidRDefault="0062381A" w:rsidP="00E12348">
      <w:pPr>
        <w:pStyle w:val="Textosinformato"/>
        <w:jc w:val="both"/>
        <w:rPr>
          <w:rFonts w:ascii="Arial" w:hAnsi="Arial" w:cs="Arial"/>
          <w:i/>
          <w:sz w:val="24"/>
          <w:szCs w:val="24"/>
        </w:rPr>
      </w:pPr>
    </w:p>
    <w:p w:rsidR="0062381A" w:rsidRPr="002C7847" w:rsidRDefault="00413234" w:rsidP="00413234">
      <w:pPr>
        <w:jc w:val="both"/>
        <w:rPr>
          <w:i/>
          <w:lang w:val="es-ES_tradnl"/>
        </w:rPr>
      </w:pPr>
      <w:r w:rsidRPr="002C7847">
        <w:rPr>
          <w:i/>
        </w:rPr>
        <w:t xml:space="preserve">5.2.- El Directorio toma conocimiento del </w:t>
      </w:r>
      <w:r w:rsidR="0062381A" w:rsidRPr="002C7847">
        <w:rPr>
          <w:i/>
          <w:lang w:val="es-ES_tradnl"/>
        </w:rPr>
        <w:t xml:space="preserve">Informe 2015 Programa </w:t>
      </w:r>
      <w:r w:rsidRPr="002C7847">
        <w:rPr>
          <w:i/>
          <w:lang w:val="es-ES_tradnl"/>
        </w:rPr>
        <w:t xml:space="preserve">de Modernización Tecnológica, que integra la presente como </w:t>
      </w:r>
      <w:r w:rsidRPr="002C7847">
        <w:rPr>
          <w:b/>
          <w:i/>
          <w:lang w:val="es-ES_tradnl"/>
        </w:rPr>
        <w:t>Anexo II</w:t>
      </w:r>
      <w:r w:rsidRPr="002C7847">
        <w:rPr>
          <w:i/>
          <w:lang w:val="es-ES_tradnl"/>
        </w:rPr>
        <w:t>, presentado por el Director de Gestión de la Innovación y Programas Especiales, Ing. Emilio Jalo.</w:t>
      </w:r>
      <w:r w:rsidR="00A467CF">
        <w:rPr>
          <w:i/>
          <w:lang w:val="es-ES_tradnl"/>
        </w:rPr>
        <w:t>----------------------------------------------------------------------------------------------------</w:t>
      </w:r>
    </w:p>
    <w:p w:rsidR="00E12348" w:rsidRDefault="00E12348" w:rsidP="00E12348">
      <w:pPr>
        <w:pStyle w:val="Textosinformato"/>
        <w:jc w:val="both"/>
        <w:rPr>
          <w:rFonts w:ascii="Arial" w:hAnsi="Arial" w:cs="Arial"/>
          <w:i/>
          <w:sz w:val="24"/>
          <w:szCs w:val="24"/>
        </w:rPr>
      </w:pPr>
    </w:p>
    <w:p w:rsidR="00985729" w:rsidRPr="006F4F25" w:rsidRDefault="0062381A" w:rsidP="009857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85729" w:rsidRPr="006F4F25">
        <w:rPr>
          <w:b/>
          <w:sz w:val="22"/>
          <w:szCs w:val="22"/>
        </w:rPr>
        <w:t>.-</w:t>
      </w:r>
      <w:r w:rsidR="00985729">
        <w:rPr>
          <w:b/>
          <w:sz w:val="22"/>
          <w:szCs w:val="22"/>
          <w:u w:val="single"/>
        </w:rPr>
        <w:t xml:space="preserve">CARRERA DEL </w:t>
      </w:r>
      <w:r w:rsidR="006F47B0">
        <w:rPr>
          <w:b/>
          <w:sz w:val="22"/>
          <w:szCs w:val="22"/>
          <w:u w:val="single"/>
        </w:rPr>
        <w:t>PERSONAL DE APOYO A LA INVESTIGACIÓN Y DESARROLLO TECNOLÓGICO</w:t>
      </w:r>
      <w:r w:rsidR="00985729" w:rsidRPr="006F4F25">
        <w:rPr>
          <w:b/>
          <w:sz w:val="22"/>
          <w:szCs w:val="22"/>
          <w:u w:val="single"/>
        </w:rPr>
        <w:t>:</w:t>
      </w:r>
      <w:r w:rsidR="00985729" w:rsidRPr="006F4F25">
        <w:rPr>
          <w:sz w:val="22"/>
          <w:szCs w:val="22"/>
        </w:rPr>
        <w:t>-</w:t>
      </w:r>
      <w:r w:rsidR="006F47B0">
        <w:rPr>
          <w:sz w:val="22"/>
          <w:szCs w:val="22"/>
        </w:rPr>
        <w:t>-----------------------------------------------</w:t>
      </w:r>
      <w:r w:rsidR="00985729" w:rsidRPr="006F4F25">
        <w:rPr>
          <w:sz w:val="22"/>
          <w:szCs w:val="22"/>
        </w:rPr>
        <w:t>-------------------</w:t>
      </w:r>
    </w:p>
    <w:p w:rsidR="0062381A" w:rsidRPr="002C7847" w:rsidRDefault="00413234" w:rsidP="00413234">
      <w:pPr>
        <w:jc w:val="both"/>
        <w:rPr>
          <w:i/>
        </w:rPr>
      </w:pPr>
      <w:r w:rsidRPr="002C7847">
        <w:rPr>
          <w:i/>
        </w:rPr>
        <w:t xml:space="preserve">6.1.- </w:t>
      </w:r>
      <w:r w:rsidR="0062381A" w:rsidRPr="002C7847">
        <w:rPr>
          <w:i/>
        </w:rPr>
        <w:t xml:space="preserve">Dr. Alejandro Ges (Profesional Principal – Expte. 2157-2091/2016) solicita cambio de Director de Tareas proponiendo al Dr. Osvaldo Fornaro. </w:t>
      </w:r>
      <w:r w:rsidRPr="002C7847">
        <w:rPr>
          <w:i/>
        </w:rPr>
        <w:t>El Directorio, en concordancia con lo recomendado por la Comisión Asesora Honoraria en Ingeniería, Tecnología Química, de los Alimentos, TICs y otras Tecnologías, resuelve aprobar lo solicitado designando como nuevo Director de Tareas al Dr. Osvaldo Fornaro.</w:t>
      </w:r>
      <w:r w:rsidR="00A467CF">
        <w:rPr>
          <w:i/>
        </w:rPr>
        <w:t>-----------------------------------------------------------------</w:t>
      </w:r>
    </w:p>
    <w:p w:rsidR="0062381A" w:rsidRPr="002C7847" w:rsidRDefault="0062381A" w:rsidP="0062381A">
      <w:pPr>
        <w:ind w:left="360"/>
        <w:jc w:val="both"/>
        <w:rPr>
          <w:i/>
        </w:rPr>
      </w:pPr>
    </w:p>
    <w:p w:rsidR="0062381A" w:rsidRPr="002C7847" w:rsidRDefault="00413234" w:rsidP="00413234">
      <w:pPr>
        <w:jc w:val="both"/>
        <w:rPr>
          <w:i/>
        </w:rPr>
      </w:pPr>
      <w:r w:rsidRPr="002C7847">
        <w:rPr>
          <w:i/>
        </w:rPr>
        <w:t xml:space="preserve">6.2.- </w:t>
      </w:r>
      <w:r w:rsidR="0062381A" w:rsidRPr="002C7847">
        <w:rPr>
          <w:i/>
        </w:rPr>
        <w:t xml:space="preserve">Sr. Emmanuel Portalez Carnovali (Técnico Asistente – Expte. 2157-2092/2016) solicita cambio de Director de Tareas proponiendo al Dr. Walter Salgueiro. </w:t>
      </w:r>
      <w:r w:rsidRPr="002C7847">
        <w:rPr>
          <w:i/>
        </w:rPr>
        <w:t>El Directorio, en concordancia con lo recomendado por la Comisión Asesora Honoraria en</w:t>
      </w:r>
      <w:r w:rsidR="0062381A" w:rsidRPr="002C7847">
        <w:rPr>
          <w:i/>
        </w:rPr>
        <w:t xml:space="preserve"> Ingeniería, Tecnología Química, de los Alimentos, TICs y otras Tecnologías</w:t>
      </w:r>
      <w:r w:rsidRPr="002C7847">
        <w:rPr>
          <w:i/>
        </w:rPr>
        <w:t>, resuelve aprobar lo solicitado designando como nuevo Director de Tareas al Dr. Walter Salgueiro.</w:t>
      </w:r>
      <w:r w:rsidR="00A467CF">
        <w:rPr>
          <w:i/>
        </w:rPr>
        <w:t>-------------------------------------------------</w:t>
      </w:r>
      <w:r w:rsidRPr="002C7847">
        <w:rPr>
          <w:i/>
        </w:rPr>
        <w:t xml:space="preserve"> </w:t>
      </w:r>
    </w:p>
    <w:p w:rsidR="0062381A" w:rsidRPr="002C7847" w:rsidRDefault="0062381A" w:rsidP="006F47B0">
      <w:pPr>
        <w:jc w:val="both"/>
        <w:rPr>
          <w:b/>
          <w:i/>
          <w:sz w:val="22"/>
          <w:szCs w:val="22"/>
        </w:rPr>
      </w:pPr>
    </w:p>
    <w:p w:rsidR="006F47B0" w:rsidRPr="008B7284" w:rsidRDefault="0062381A" w:rsidP="006F47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F47B0" w:rsidRPr="006F4F25">
        <w:rPr>
          <w:b/>
          <w:sz w:val="22"/>
          <w:szCs w:val="22"/>
        </w:rPr>
        <w:t xml:space="preserve">.- </w:t>
      </w:r>
      <w:r w:rsidR="005F75A6">
        <w:rPr>
          <w:b/>
          <w:sz w:val="22"/>
          <w:szCs w:val="22"/>
          <w:u w:val="single"/>
        </w:rPr>
        <w:t>BECAS Y PASANTÍ</w:t>
      </w:r>
      <w:r w:rsidR="006F47B0" w:rsidRPr="006F4F25">
        <w:rPr>
          <w:b/>
          <w:sz w:val="22"/>
          <w:szCs w:val="22"/>
          <w:u w:val="single"/>
        </w:rPr>
        <w:t>AS</w:t>
      </w:r>
      <w:r w:rsidR="006F47B0" w:rsidRPr="006F4F25">
        <w:rPr>
          <w:b/>
          <w:sz w:val="22"/>
          <w:szCs w:val="22"/>
        </w:rPr>
        <w:t>:</w:t>
      </w:r>
      <w:r w:rsidR="006F47B0" w:rsidRPr="006F4F25">
        <w:rPr>
          <w:sz w:val="22"/>
          <w:szCs w:val="22"/>
        </w:rPr>
        <w:t>-------------------------------------------------------------------</w:t>
      </w:r>
      <w:r w:rsidR="006F47B0">
        <w:rPr>
          <w:sz w:val="22"/>
          <w:szCs w:val="22"/>
        </w:rPr>
        <w:t>----------</w:t>
      </w:r>
    </w:p>
    <w:p w:rsidR="0062381A" w:rsidRPr="002C7847" w:rsidRDefault="00413234" w:rsidP="00413234">
      <w:pPr>
        <w:jc w:val="both"/>
        <w:rPr>
          <w:i/>
        </w:rPr>
      </w:pPr>
      <w:r w:rsidRPr="002C7847">
        <w:rPr>
          <w:i/>
        </w:rPr>
        <w:t xml:space="preserve">7.1.- El Directorio resuelve extender el cierre de la presentación para el </w:t>
      </w:r>
      <w:r w:rsidR="0062381A" w:rsidRPr="002C7847">
        <w:rPr>
          <w:i/>
        </w:rPr>
        <w:t>Concurso para Graduados Un</w:t>
      </w:r>
      <w:r w:rsidRPr="002C7847">
        <w:rPr>
          <w:i/>
        </w:rPr>
        <w:t>iversitarios 2016 FONARSEC FITS hasta el 31/03/2016 y posponer al 01/06/2016 el inicio de la beca.</w:t>
      </w:r>
      <w:r w:rsidR="00A467CF">
        <w:rPr>
          <w:i/>
        </w:rPr>
        <w:t>------------------------------</w:t>
      </w:r>
    </w:p>
    <w:p w:rsidR="0062381A" w:rsidRPr="002C7847" w:rsidRDefault="0062381A" w:rsidP="0062381A">
      <w:pPr>
        <w:ind w:left="360"/>
        <w:jc w:val="both"/>
        <w:rPr>
          <w:i/>
        </w:rPr>
      </w:pPr>
    </w:p>
    <w:p w:rsidR="0062381A" w:rsidRPr="002C7847" w:rsidRDefault="00413234" w:rsidP="00413234">
      <w:pPr>
        <w:jc w:val="both"/>
        <w:rPr>
          <w:i/>
        </w:rPr>
      </w:pPr>
      <w:r w:rsidRPr="002C7847">
        <w:rPr>
          <w:i/>
        </w:rPr>
        <w:t xml:space="preserve">7.2.- </w:t>
      </w:r>
      <w:r w:rsidR="0062381A" w:rsidRPr="002C7847">
        <w:rPr>
          <w:i/>
        </w:rPr>
        <w:t>Ing. Alejandro Di Bernardi solicita reconsideración de la solicitud de Beca de Estudio (Concurso BE16) presentada oportunamente el Ing. Matías Chapela, la cual resultó “No Adjudicada” mediante Acta 1432/15.</w:t>
      </w:r>
      <w:r w:rsidRPr="002C7847">
        <w:rPr>
          <w:i/>
        </w:rPr>
        <w:t xml:space="preserve"> El Directorio resuelve no hacer lugar a lo solicitado.</w:t>
      </w:r>
      <w:r w:rsidR="00A467CF">
        <w:rPr>
          <w:i/>
        </w:rPr>
        <w:t>-------------------------------------------------------</w:t>
      </w:r>
    </w:p>
    <w:p w:rsidR="0062381A" w:rsidRPr="002C7847" w:rsidRDefault="0062381A" w:rsidP="0062381A">
      <w:pPr>
        <w:pStyle w:val="Prrafodelista"/>
        <w:rPr>
          <w:rFonts w:ascii="Arial" w:hAnsi="Arial" w:cs="Arial"/>
          <w:i/>
        </w:rPr>
      </w:pPr>
    </w:p>
    <w:p w:rsidR="0062381A" w:rsidRPr="002C7847" w:rsidRDefault="00413234" w:rsidP="00413234">
      <w:pPr>
        <w:jc w:val="both"/>
        <w:rPr>
          <w:i/>
        </w:rPr>
      </w:pPr>
      <w:r w:rsidRPr="002C7847">
        <w:rPr>
          <w:i/>
        </w:rPr>
        <w:t xml:space="preserve">7.3.- </w:t>
      </w:r>
      <w:r w:rsidR="0062381A" w:rsidRPr="002C7847">
        <w:rPr>
          <w:i/>
        </w:rPr>
        <w:t xml:space="preserve">Lic. Noelia Cony solicita Prórroga Especial de Beca de Perfeccionamiento a partir del 01/04/2016. </w:t>
      </w:r>
      <w:r w:rsidRPr="002C7847">
        <w:rPr>
          <w:i/>
        </w:rPr>
        <w:t xml:space="preserve">El Directorio, en concordancia con la Comisión Asesora Honoraria </w:t>
      </w:r>
      <w:r w:rsidR="0062381A" w:rsidRPr="002C7847">
        <w:rPr>
          <w:i/>
        </w:rPr>
        <w:t>en Ciencias Biológicas y de la Salud</w:t>
      </w:r>
      <w:r w:rsidRPr="002C7847">
        <w:rPr>
          <w:i/>
        </w:rPr>
        <w:t>, resuelve otorgar la Prórroga por el término de seis (6) meses</w:t>
      </w:r>
      <w:r w:rsidR="00A467CF">
        <w:rPr>
          <w:i/>
        </w:rPr>
        <w:t>.--------------------------------------------------------------</w:t>
      </w:r>
    </w:p>
    <w:p w:rsidR="0062381A" w:rsidRPr="002C7847" w:rsidRDefault="0062381A" w:rsidP="0062381A">
      <w:pPr>
        <w:pStyle w:val="Prrafodelista"/>
        <w:rPr>
          <w:rFonts w:ascii="Arial" w:hAnsi="Arial" w:cs="Arial"/>
          <w:i/>
        </w:rPr>
      </w:pPr>
    </w:p>
    <w:p w:rsidR="006864EE" w:rsidRPr="002C7847" w:rsidRDefault="00413234" w:rsidP="006864EE">
      <w:pPr>
        <w:jc w:val="both"/>
        <w:rPr>
          <w:i/>
        </w:rPr>
      </w:pPr>
      <w:r w:rsidRPr="002C7847">
        <w:rPr>
          <w:i/>
        </w:rPr>
        <w:t xml:space="preserve">7.4.- </w:t>
      </w:r>
      <w:r w:rsidR="0062381A" w:rsidRPr="002C7847">
        <w:rPr>
          <w:i/>
        </w:rPr>
        <w:t xml:space="preserve">Lic. Pablo Cabanillas solicita Prórroga Especial de Beca de Perfeccionamiento a partir del 01/04/2016. </w:t>
      </w:r>
      <w:r w:rsidRPr="002C7847">
        <w:rPr>
          <w:i/>
        </w:rPr>
        <w:t xml:space="preserve">El Directorio, en concordancia con lo recomendado por la Comisión Asesora Honoraria </w:t>
      </w:r>
      <w:r w:rsidR="0062381A" w:rsidRPr="002C7847">
        <w:rPr>
          <w:i/>
        </w:rPr>
        <w:t>en Ciencias Biológicas y de la Salud</w:t>
      </w:r>
      <w:r w:rsidR="006864EE" w:rsidRPr="002C7847">
        <w:rPr>
          <w:i/>
        </w:rPr>
        <w:t>, resuelve otorgar la Prórroga por el término de seis (6) meses</w:t>
      </w:r>
      <w:r w:rsidR="00A467CF">
        <w:rPr>
          <w:i/>
        </w:rPr>
        <w:t>.-----------</w:t>
      </w:r>
    </w:p>
    <w:p w:rsidR="0062381A" w:rsidRPr="002C7847" w:rsidRDefault="0062381A" w:rsidP="00413234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lastRenderedPageBreak/>
        <w:t xml:space="preserve">7.5.- </w:t>
      </w:r>
      <w:r w:rsidR="0062381A" w:rsidRPr="002C7847">
        <w:rPr>
          <w:i/>
        </w:rPr>
        <w:t xml:space="preserve">Prof. Emmanuel Ferretty solicita Prórroga Especial de Beca de Perfeccionamiento a partir del 01/04/2016. </w:t>
      </w:r>
      <w:r w:rsidRPr="002C7847">
        <w:rPr>
          <w:i/>
        </w:rPr>
        <w:t xml:space="preserve">El Directorio, en concordancia con lo recomendado por la Comisión Asesora Honoraria </w:t>
      </w:r>
      <w:r w:rsidR="0062381A" w:rsidRPr="002C7847">
        <w:rPr>
          <w:i/>
        </w:rPr>
        <w:t>en Ciencias Sociale</w:t>
      </w:r>
      <w:r w:rsidRPr="002C7847">
        <w:rPr>
          <w:i/>
        </w:rPr>
        <w:t>s y Humanas, resuelve otorgar la Prórroga por el término de seis (6) meses</w:t>
      </w:r>
      <w:r w:rsidR="00A467CF">
        <w:rPr>
          <w:i/>
        </w:rPr>
        <w:t>.---------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i/>
        </w:rPr>
        <w:t xml:space="preserve">7.6.- </w:t>
      </w:r>
      <w:r w:rsidR="0062381A" w:rsidRPr="002C7847">
        <w:rPr>
          <w:i/>
        </w:rPr>
        <w:t xml:space="preserve">Lic. Alejo Levoratti solicita Prórroga Especial de Beca de Perfeccionamiento a partir del 01/04/2016. </w:t>
      </w:r>
      <w:r w:rsidRPr="002C7847">
        <w:rPr>
          <w:i/>
        </w:rPr>
        <w:t>El Directorio, en concordancia con lo recomendado por la Comisión Asesora Honoraria</w:t>
      </w:r>
      <w:r w:rsidR="0062381A" w:rsidRPr="002C7847">
        <w:rPr>
          <w:i/>
        </w:rPr>
        <w:t xml:space="preserve"> en Ciencias Sociales y Humanas</w:t>
      </w:r>
      <w:r w:rsidRPr="002C7847">
        <w:rPr>
          <w:i/>
        </w:rPr>
        <w:t>, resuelve otorgar la Prórroga por el término de seis (6) meses</w:t>
      </w:r>
      <w:r w:rsidR="00A467CF">
        <w:rPr>
          <w:i/>
        </w:rPr>
        <w:t>.---------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7.7.- </w:t>
      </w:r>
      <w:r w:rsidR="0062381A" w:rsidRPr="002C7847">
        <w:rPr>
          <w:i/>
        </w:rPr>
        <w:t xml:space="preserve">Prof. Oriana Cosso solicita Prórroga Especial de Beca de Perfeccionamiento a partir del 01/04/2016. </w:t>
      </w:r>
      <w:r w:rsidRPr="002C7847">
        <w:rPr>
          <w:i/>
        </w:rPr>
        <w:t xml:space="preserve">El Directorio, en concordancia con lo recomendado por la Comisión Asesora Honoraria en </w:t>
      </w:r>
      <w:r w:rsidR="0062381A" w:rsidRPr="002C7847">
        <w:rPr>
          <w:i/>
        </w:rPr>
        <w:t>Ciencias Sociales y Humanas</w:t>
      </w:r>
      <w:r w:rsidRPr="002C7847">
        <w:rPr>
          <w:i/>
        </w:rPr>
        <w:t>, resuelve otorgar la Prórroga por el término de seis (6) meses</w:t>
      </w:r>
      <w:r w:rsidR="00A467CF">
        <w:rPr>
          <w:i/>
        </w:rPr>
        <w:t>.---------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7.8.- </w:t>
      </w:r>
      <w:r w:rsidR="0062381A" w:rsidRPr="002C7847">
        <w:rPr>
          <w:i/>
        </w:rPr>
        <w:t xml:space="preserve">Lic. Mariana Chrestia solicita Prórroga Especial de Beca de Perfeccionamiento a partir del 01/04/2016. </w:t>
      </w:r>
      <w:r w:rsidRPr="002C7847">
        <w:rPr>
          <w:i/>
        </w:rPr>
        <w:t xml:space="preserve">El Directorio, en concordancia con lo recomendado por la Comisión Asesora Honoraria </w:t>
      </w:r>
      <w:r w:rsidR="0062381A" w:rsidRPr="002C7847">
        <w:rPr>
          <w:i/>
        </w:rPr>
        <w:t>en Ciencias Sociales y Humanas</w:t>
      </w:r>
      <w:r w:rsidRPr="002C7847">
        <w:rPr>
          <w:i/>
        </w:rPr>
        <w:t>, resuelve otorgar la Prórroga por el término de seis (6) meses</w:t>
      </w:r>
      <w:r w:rsidR="00A467CF">
        <w:rPr>
          <w:i/>
        </w:rPr>
        <w:t>.---------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7.9.- </w:t>
      </w:r>
      <w:r w:rsidR="0062381A" w:rsidRPr="002C7847">
        <w:rPr>
          <w:i/>
        </w:rPr>
        <w:t xml:space="preserve">Lic. María Celeste Pellegrini solicita Prórroga Especial de Beca de Perfeccionamiento a partir del 01/04/2016, por el término de seis (6) meses. </w:t>
      </w:r>
      <w:r w:rsidRPr="002C7847">
        <w:rPr>
          <w:i/>
        </w:rPr>
        <w:t xml:space="preserve">El Directorio, en concordancia con lo recomendado por la Comisión Asesora Honoraria </w:t>
      </w:r>
      <w:r w:rsidR="0062381A" w:rsidRPr="002C7847">
        <w:rPr>
          <w:i/>
        </w:rPr>
        <w:t>en Ciencias Agrícolas, Producción y Salud Animal</w:t>
      </w:r>
      <w:r w:rsidRPr="002C7847">
        <w:rPr>
          <w:i/>
        </w:rPr>
        <w:t>, resuelve otorgar la Prórroga por el término de seis (6) meses.</w:t>
      </w:r>
      <w:r w:rsidR="00A467CF">
        <w:rPr>
          <w:i/>
        </w:rPr>
        <w:t>----------------------------------------------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7.10.- </w:t>
      </w:r>
      <w:r w:rsidR="0062381A" w:rsidRPr="002C7847">
        <w:rPr>
          <w:i/>
        </w:rPr>
        <w:t xml:space="preserve">Dis. Ind. Denise Roskell solicita Prórroga Especial de Beca de Perfeccionamiento a partir del 01/04/2016. </w:t>
      </w:r>
      <w:r w:rsidRPr="002C7847">
        <w:rPr>
          <w:i/>
        </w:rPr>
        <w:t xml:space="preserve">El Directorio, en concordancia con lo recomendado por la Comisión Asesora Honoraria en </w:t>
      </w:r>
      <w:r w:rsidR="0062381A" w:rsidRPr="002C7847">
        <w:rPr>
          <w:i/>
        </w:rPr>
        <w:t>Tecnología Química, de los Alimentos, TICs y otras Tecnologías</w:t>
      </w:r>
      <w:r w:rsidRPr="002C7847">
        <w:rPr>
          <w:i/>
        </w:rPr>
        <w:t>, resuelve otorgar la Prórroga por el término de seis (6) meses.</w:t>
      </w:r>
      <w:r w:rsidR="00A467CF">
        <w:rPr>
          <w:i/>
        </w:rPr>
        <w:t>-----------------------------------------------------------------------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i/>
        </w:rPr>
        <w:t xml:space="preserve">7.11.- </w:t>
      </w:r>
      <w:r w:rsidR="0062381A" w:rsidRPr="002C7847">
        <w:rPr>
          <w:i/>
        </w:rPr>
        <w:t xml:space="preserve">Ing. Heinrich Sebastián Rabal solicita Prórroga Especial de Beca de Perfeccionamiento a partir del 01/04/2016, por el término de cuatro (4) meses. </w:t>
      </w:r>
      <w:r w:rsidRPr="002C7847">
        <w:rPr>
          <w:i/>
        </w:rPr>
        <w:t xml:space="preserve">El Directorio, en concordancia con lo recomendado por la Comisión Asesora Honoraria en </w:t>
      </w:r>
      <w:r w:rsidR="0062381A" w:rsidRPr="002C7847">
        <w:rPr>
          <w:i/>
        </w:rPr>
        <w:t>Tecnología Química, de los Alim</w:t>
      </w:r>
      <w:r w:rsidRPr="002C7847">
        <w:rPr>
          <w:i/>
        </w:rPr>
        <w:t>entos, TICs y otras Tecnologías, resuelve otorgar la Prórroga por el término de cuatro (4) meses.</w:t>
      </w:r>
      <w:r w:rsidR="00A467CF">
        <w:rPr>
          <w:i/>
        </w:rPr>
        <w:t>---------------------</w:t>
      </w:r>
    </w:p>
    <w:p w:rsidR="0062381A" w:rsidRPr="002C7847" w:rsidRDefault="0062381A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7.12.- </w:t>
      </w:r>
      <w:r w:rsidR="0062381A" w:rsidRPr="002C7847">
        <w:rPr>
          <w:i/>
        </w:rPr>
        <w:t>Dis. Ind. María Sol Sierra solicita Prórroga Especial de Beca de Perfecciona</w:t>
      </w:r>
      <w:r w:rsidR="008A1770">
        <w:rPr>
          <w:i/>
        </w:rPr>
        <w:t>miento a partir del 01/04/2016.</w:t>
      </w:r>
      <w:r w:rsidR="0062381A" w:rsidRPr="002C7847">
        <w:rPr>
          <w:i/>
        </w:rPr>
        <w:t xml:space="preserve"> </w:t>
      </w:r>
      <w:r w:rsidRPr="002C7847">
        <w:rPr>
          <w:i/>
        </w:rPr>
        <w:t xml:space="preserve">El Directorio, en concordancia con lo recomendado por la Comisión Asesora Honoraria </w:t>
      </w:r>
      <w:r w:rsidR="0062381A" w:rsidRPr="002C7847">
        <w:rPr>
          <w:i/>
        </w:rPr>
        <w:t>en Tecnología Química, de los Alimentos, TICs y otras Tecnologías</w:t>
      </w:r>
      <w:r w:rsidRPr="002C7847">
        <w:rPr>
          <w:i/>
        </w:rPr>
        <w:t>, resuelve otorgar la Prórroga por el término de seis (6) meses.</w:t>
      </w:r>
      <w:r w:rsidR="00A467CF">
        <w:rPr>
          <w:i/>
        </w:rPr>
        <w:t>-----------------------------------------------------------------------</w:t>
      </w:r>
    </w:p>
    <w:p w:rsidR="0062381A" w:rsidRDefault="0062381A" w:rsidP="006864EE">
      <w:pPr>
        <w:jc w:val="both"/>
        <w:rPr>
          <w:i/>
        </w:rPr>
      </w:pPr>
    </w:p>
    <w:p w:rsidR="00A467CF" w:rsidRDefault="00A467CF" w:rsidP="006864EE">
      <w:pPr>
        <w:jc w:val="both"/>
        <w:rPr>
          <w:i/>
        </w:rPr>
      </w:pPr>
    </w:p>
    <w:p w:rsidR="00A467CF" w:rsidRPr="002C7847" w:rsidRDefault="00A467CF" w:rsidP="006864EE">
      <w:pPr>
        <w:jc w:val="both"/>
        <w:rPr>
          <w:i/>
        </w:rPr>
      </w:pPr>
    </w:p>
    <w:p w:rsidR="006864EE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lastRenderedPageBreak/>
        <w:t xml:space="preserve">7.13.- </w:t>
      </w:r>
      <w:r w:rsidRPr="002C7847">
        <w:rPr>
          <w:i/>
        </w:rPr>
        <w:t>Lic. Joaquín Nigro solicita Prórroga Especial de Beca de Perfeccionamiento a par</w:t>
      </w:r>
      <w:r w:rsidR="005F75A6">
        <w:rPr>
          <w:i/>
        </w:rPr>
        <w:t>tir del 01/04/2016. El Directori</w:t>
      </w:r>
      <w:r w:rsidRPr="002C7847">
        <w:rPr>
          <w:i/>
        </w:rPr>
        <w:t>o, en concordancia con lo recomendado por la Comisión Asesora Honoraria en Geología, Minería e Hidrología, resuelve otorgar la Prórroga por el término de seis (6) meses.</w:t>
      </w:r>
      <w:r w:rsidR="00A467CF">
        <w:rPr>
          <w:i/>
        </w:rPr>
        <w:t>---------</w:t>
      </w:r>
    </w:p>
    <w:p w:rsidR="006864EE" w:rsidRPr="002C7847" w:rsidRDefault="006864EE" w:rsidP="006864EE">
      <w:pPr>
        <w:jc w:val="both"/>
        <w:rPr>
          <w:rFonts w:eastAsia="Calibri"/>
          <w:i/>
          <w:sz w:val="22"/>
          <w:szCs w:val="22"/>
        </w:rPr>
      </w:pPr>
    </w:p>
    <w:p w:rsidR="0062381A" w:rsidRPr="002C7847" w:rsidRDefault="006864EE" w:rsidP="006864EE">
      <w:pPr>
        <w:jc w:val="both"/>
        <w:rPr>
          <w:i/>
        </w:rPr>
      </w:pPr>
      <w:r w:rsidRPr="002C7847">
        <w:rPr>
          <w:rFonts w:eastAsia="Calibri"/>
          <w:i/>
          <w:sz w:val="22"/>
          <w:szCs w:val="22"/>
        </w:rPr>
        <w:t xml:space="preserve">7.14.- </w:t>
      </w:r>
      <w:r w:rsidR="0062381A" w:rsidRPr="002C7847">
        <w:rPr>
          <w:i/>
        </w:rPr>
        <w:t>Lic. Isabella Cucchiara solicita Prórroga Especial de Beca de Perfeccionamiento a partir del 01/04/2016, por el término de seis (6) meses.</w:t>
      </w:r>
      <w:r w:rsidRPr="002C7847">
        <w:rPr>
          <w:i/>
        </w:rPr>
        <w:t xml:space="preserve"> El Directorio, en concordancia con lo recomendado por la Comisión Asesora Honoraria </w:t>
      </w:r>
      <w:r w:rsidR="0062381A" w:rsidRPr="002C7847">
        <w:rPr>
          <w:i/>
        </w:rPr>
        <w:t>en Ciencias Sociales y Humanas</w:t>
      </w:r>
      <w:r w:rsidRPr="002C7847">
        <w:rPr>
          <w:i/>
        </w:rPr>
        <w:t>, resuelve no hacer lugar a lo solicitado.</w:t>
      </w:r>
      <w:r w:rsidR="00A467CF">
        <w:rPr>
          <w:i/>
        </w:rPr>
        <w:t>---------------------------------------------------------------------------------------------</w:t>
      </w:r>
    </w:p>
    <w:p w:rsidR="006864EE" w:rsidRPr="002C7847" w:rsidRDefault="006864EE" w:rsidP="006864EE">
      <w:pPr>
        <w:jc w:val="both"/>
        <w:rPr>
          <w:rFonts w:eastAsia="Calibri"/>
          <w:i/>
          <w:sz w:val="22"/>
          <w:szCs w:val="22"/>
        </w:rPr>
      </w:pPr>
    </w:p>
    <w:p w:rsidR="0062381A" w:rsidRPr="002C7847" w:rsidRDefault="006864EE" w:rsidP="006864EE">
      <w:pPr>
        <w:jc w:val="both"/>
        <w:rPr>
          <w:i/>
        </w:rPr>
      </w:pPr>
      <w:r w:rsidRPr="002C7847">
        <w:rPr>
          <w:i/>
        </w:rPr>
        <w:t xml:space="preserve">7.15.- </w:t>
      </w:r>
      <w:r w:rsidR="0062381A" w:rsidRPr="002C7847">
        <w:rPr>
          <w:i/>
        </w:rPr>
        <w:t>Bioq. María Laura Fernández solicita la apertura de un Concurso de Becas de Est</w:t>
      </w:r>
      <w:r w:rsidR="007129F5">
        <w:rPr>
          <w:i/>
        </w:rPr>
        <w:t>udio para cubrir dos</w:t>
      </w:r>
      <w:r w:rsidR="0062381A" w:rsidRPr="002C7847">
        <w:rPr>
          <w:i/>
        </w:rPr>
        <w:t xml:space="preserve"> vacante</w:t>
      </w:r>
      <w:r w:rsidR="007129F5">
        <w:rPr>
          <w:i/>
        </w:rPr>
        <w:t>s</w:t>
      </w:r>
      <w:r w:rsidR="0062381A" w:rsidRPr="002C7847">
        <w:rPr>
          <w:i/>
        </w:rPr>
        <w:t xml:space="preserve"> para el Programa de Calidad Nutricional.</w:t>
      </w:r>
      <w:r w:rsidRPr="002C7847">
        <w:rPr>
          <w:i/>
        </w:rPr>
        <w:t xml:space="preserve"> El Directorio resuelve llamar a Concurso</w:t>
      </w:r>
      <w:r w:rsidR="00FD29CD">
        <w:rPr>
          <w:i/>
        </w:rPr>
        <w:t xml:space="preserve"> para adjudicar </w:t>
      </w:r>
      <w:r w:rsidR="007129F5">
        <w:rPr>
          <w:i/>
        </w:rPr>
        <w:t>dos</w:t>
      </w:r>
      <w:r w:rsidR="00FD29CD">
        <w:rPr>
          <w:i/>
        </w:rPr>
        <w:t xml:space="preserve"> Beca</w:t>
      </w:r>
      <w:r w:rsidR="007129F5">
        <w:rPr>
          <w:i/>
        </w:rPr>
        <w:t>s</w:t>
      </w:r>
      <w:r w:rsidR="00FD29CD">
        <w:rPr>
          <w:i/>
        </w:rPr>
        <w:t xml:space="preserve"> en el P</w:t>
      </w:r>
      <w:r w:rsidRPr="002C7847">
        <w:rPr>
          <w:i/>
        </w:rPr>
        <w:t xml:space="preserve">rograma de Calidad Nutricional con lugar de trabajo en PLAPIQUI y aprobar las Bases y Formularios que figuran en el </w:t>
      </w:r>
      <w:r w:rsidRPr="002C7847">
        <w:rPr>
          <w:b/>
          <w:i/>
        </w:rPr>
        <w:t xml:space="preserve">Anexo </w:t>
      </w:r>
      <w:r w:rsidR="0016459D" w:rsidRPr="002C7847">
        <w:rPr>
          <w:b/>
          <w:i/>
        </w:rPr>
        <w:t>I</w:t>
      </w:r>
      <w:r w:rsidR="008F6ECA">
        <w:rPr>
          <w:b/>
          <w:i/>
        </w:rPr>
        <w:t>II</w:t>
      </w:r>
      <w:r w:rsidR="0016459D" w:rsidRPr="002C7847">
        <w:rPr>
          <w:i/>
        </w:rPr>
        <w:t>.</w:t>
      </w:r>
      <w:r w:rsidR="00A467CF">
        <w:rPr>
          <w:i/>
        </w:rPr>
        <w:t>-------------------------</w:t>
      </w:r>
    </w:p>
    <w:p w:rsidR="0062381A" w:rsidRPr="002C7847" w:rsidRDefault="0062381A" w:rsidP="0062381A">
      <w:pPr>
        <w:jc w:val="both"/>
        <w:rPr>
          <w:i/>
        </w:rPr>
      </w:pPr>
    </w:p>
    <w:p w:rsidR="0062381A" w:rsidRDefault="0016459D" w:rsidP="0016459D">
      <w:pPr>
        <w:jc w:val="both"/>
        <w:rPr>
          <w:i/>
        </w:rPr>
      </w:pPr>
      <w:r w:rsidRPr="002C7847">
        <w:rPr>
          <w:i/>
        </w:rPr>
        <w:t xml:space="preserve">7.16.- </w:t>
      </w:r>
      <w:r w:rsidR="005F75A6">
        <w:rPr>
          <w:i/>
          <w:lang w:val="es-ES_tradnl"/>
        </w:rPr>
        <w:t>Lic. María Á</w:t>
      </w:r>
      <w:r w:rsidR="0062381A" w:rsidRPr="002C7847">
        <w:rPr>
          <w:i/>
          <w:lang w:val="es-ES_tradnl"/>
        </w:rPr>
        <w:t xml:space="preserve">ngeles Gutiérrez Bode (becaria de estudio Expte. 2157-2098/2016) solicita cambio de Director de Tareas proponiendo al Dr. Luciano Andrenacci. </w:t>
      </w:r>
      <w:r w:rsidRPr="002C7847">
        <w:rPr>
          <w:i/>
          <w:lang w:val="es-ES_tradnl"/>
        </w:rPr>
        <w:t>El Directorio, en concordancia con lo recomendado por la Comisión Asesora en</w:t>
      </w:r>
      <w:r w:rsidR="0062381A" w:rsidRPr="002C7847">
        <w:rPr>
          <w:i/>
        </w:rPr>
        <w:t xml:space="preserve"> Ciencias Sociales y Humanas</w:t>
      </w:r>
      <w:r w:rsidRPr="002C7847">
        <w:rPr>
          <w:i/>
        </w:rPr>
        <w:t>, resuelve aprobar lo solicitado, designando como nuevo Director de Tareas al Dr. Luciano Andrenacci.</w:t>
      </w:r>
      <w:r w:rsidR="00A467CF">
        <w:rPr>
          <w:i/>
        </w:rPr>
        <w:t>------------------------------------------------------------------------------------------</w:t>
      </w:r>
    </w:p>
    <w:p w:rsidR="00F45C7D" w:rsidRDefault="00F45C7D" w:rsidP="0016459D">
      <w:pPr>
        <w:jc w:val="both"/>
        <w:rPr>
          <w:i/>
        </w:rPr>
      </w:pPr>
    </w:p>
    <w:p w:rsidR="00F45C7D" w:rsidRPr="00F45C7D" w:rsidRDefault="00F45C7D" w:rsidP="0016459D">
      <w:pPr>
        <w:jc w:val="both"/>
        <w:rPr>
          <w:i/>
        </w:rPr>
      </w:pPr>
      <w:r>
        <w:rPr>
          <w:i/>
        </w:rPr>
        <w:t xml:space="preserve">7.17.- </w:t>
      </w:r>
      <w:r w:rsidRPr="00F45C7D">
        <w:rPr>
          <w:i/>
        </w:rPr>
        <w:t>El Directorio, en el marco del Concurso al Régimen de Pasantías (Decreto 317/79), resuelve aprobar l</w:t>
      </w:r>
      <w:r>
        <w:rPr>
          <w:i/>
        </w:rPr>
        <w:t>as Bases y Formularios IDIP16</w:t>
      </w:r>
      <w:r w:rsidRPr="00F45C7D">
        <w:rPr>
          <w:i/>
        </w:rPr>
        <w:t xml:space="preserve">, que integran la presente Acta como </w:t>
      </w:r>
      <w:r w:rsidRPr="00F45C7D">
        <w:rPr>
          <w:b/>
          <w:i/>
        </w:rPr>
        <w:t xml:space="preserve">Anexo </w:t>
      </w:r>
      <w:r>
        <w:rPr>
          <w:b/>
          <w:i/>
        </w:rPr>
        <w:t>IV</w:t>
      </w:r>
      <w:r w:rsidRPr="00F45C7D">
        <w:rPr>
          <w:i/>
        </w:rPr>
        <w:t>.-------------------------------------------------</w:t>
      </w:r>
      <w:r>
        <w:rPr>
          <w:i/>
        </w:rPr>
        <w:t>-</w:t>
      </w:r>
    </w:p>
    <w:p w:rsidR="0062381A" w:rsidRPr="00F45C7D" w:rsidRDefault="0062381A" w:rsidP="0062381A">
      <w:pPr>
        <w:jc w:val="both"/>
        <w:rPr>
          <w:b/>
          <w:i/>
          <w:sz w:val="22"/>
          <w:szCs w:val="22"/>
        </w:rPr>
      </w:pPr>
    </w:p>
    <w:p w:rsidR="0062381A" w:rsidRPr="008B7284" w:rsidRDefault="0062381A" w:rsidP="006238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6F4F25">
        <w:rPr>
          <w:b/>
          <w:sz w:val="22"/>
          <w:szCs w:val="22"/>
        </w:rPr>
        <w:t xml:space="preserve">.- </w:t>
      </w:r>
      <w:r>
        <w:rPr>
          <w:b/>
          <w:sz w:val="22"/>
          <w:szCs w:val="22"/>
          <w:u w:val="single"/>
        </w:rPr>
        <w:t>VARIOS</w:t>
      </w:r>
      <w:r w:rsidRPr="006F4F25">
        <w:rPr>
          <w:b/>
          <w:sz w:val="22"/>
          <w:szCs w:val="22"/>
        </w:rPr>
        <w:t>:</w:t>
      </w:r>
      <w:r w:rsidRPr="006F4F25">
        <w:rPr>
          <w:sz w:val="22"/>
          <w:szCs w:val="22"/>
        </w:rPr>
        <w:t>-------------------------</w:t>
      </w:r>
      <w:r>
        <w:rPr>
          <w:sz w:val="22"/>
          <w:szCs w:val="22"/>
        </w:rPr>
        <w:t>--------------------</w:t>
      </w:r>
      <w:r w:rsidRPr="006F4F25">
        <w:rPr>
          <w:sz w:val="22"/>
          <w:szCs w:val="22"/>
        </w:rPr>
        <w:t>------------------------------------------</w:t>
      </w:r>
      <w:r>
        <w:rPr>
          <w:sz w:val="22"/>
          <w:szCs w:val="22"/>
        </w:rPr>
        <w:t>----------</w:t>
      </w:r>
    </w:p>
    <w:p w:rsidR="0062381A" w:rsidRPr="002C7847" w:rsidRDefault="0016459D" w:rsidP="0016459D">
      <w:pPr>
        <w:jc w:val="both"/>
        <w:rPr>
          <w:i/>
        </w:rPr>
      </w:pPr>
      <w:r w:rsidRPr="002C7847">
        <w:rPr>
          <w:i/>
        </w:rPr>
        <w:t>8.1.- El Directorio resuelve aprobar la c</w:t>
      </w:r>
      <w:r w:rsidR="0062381A" w:rsidRPr="002C7847">
        <w:rPr>
          <w:i/>
        </w:rPr>
        <w:t>ontinuidad del Progra</w:t>
      </w:r>
      <w:r w:rsidRPr="002C7847">
        <w:rPr>
          <w:i/>
        </w:rPr>
        <w:t xml:space="preserve">ma “La Ciencia va a la Escuela” </w:t>
      </w:r>
      <w:r w:rsidR="00BF2EDE">
        <w:rPr>
          <w:i/>
        </w:rPr>
        <w:t xml:space="preserve">que integra la presente como </w:t>
      </w:r>
      <w:r w:rsidR="00F45C7D">
        <w:rPr>
          <w:b/>
          <w:i/>
        </w:rPr>
        <w:t xml:space="preserve">Anexo </w:t>
      </w:r>
      <w:r w:rsidR="00BF2EDE" w:rsidRPr="00BF2EDE">
        <w:rPr>
          <w:b/>
          <w:i/>
        </w:rPr>
        <w:t>V</w:t>
      </w:r>
      <w:r w:rsidR="00BF2EDE">
        <w:rPr>
          <w:i/>
        </w:rPr>
        <w:t xml:space="preserve"> </w:t>
      </w:r>
      <w:r w:rsidRPr="002C7847">
        <w:rPr>
          <w:i/>
        </w:rPr>
        <w:t>y otorgar un subsidio por la suma de pesos cincuenta mil ($50.000) al Dr. Gustavo Marin para las actividades anuales.</w:t>
      </w:r>
      <w:r w:rsidR="00A467CF">
        <w:rPr>
          <w:i/>
        </w:rPr>
        <w:t>-------------------------------------------------------------------------------</w:t>
      </w:r>
    </w:p>
    <w:p w:rsidR="0062381A" w:rsidRPr="002C7847" w:rsidRDefault="0062381A" w:rsidP="0062381A">
      <w:pPr>
        <w:jc w:val="both"/>
        <w:rPr>
          <w:i/>
          <w:u w:val="single"/>
        </w:rPr>
      </w:pPr>
    </w:p>
    <w:p w:rsidR="0062381A" w:rsidRPr="002C7847" w:rsidRDefault="0016459D" w:rsidP="0016459D">
      <w:pPr>
        <w:jc w:val="both"/>
        <w:rPr>
          <w:i/>
        </w:rPr>
      </w:pPr>
      <w:r w:rsidRPr="002C7847">
        <w:rPr>
          <w:i/>
        </w:rPr>
        <w:t>8.2.- El Directorio resuelve designar al Ing. Armando De Giusti, al Ing. Luis P. Traversa y al Dr. Marcelo Naiouf como integrantes del Comité Directivo y al Ing. Pablo Romanazzi, Dr. Juan Carlos Colombo y Dr. Raúl Rivas en la</w:t>
      </w:r>
      <w:r w:rsidR="0062381A" w:rsidRPr="002C7847">
        <w:rPr>
          <w:i/>
        </w:rPr>
        <w:t xml:space="preserve"> Comisión Técnica As</w:t>
      </w:r>
      <w:r w:rsidRPr="002C7847">
        <w:rPr>
          <w:i/>
        </w:rPr>
        <w:t>esora del</w:t>
      </w:r>
      <w:r w:rsidR="0062381A" w:rsidRPr="002C7847">
        <w:rPr>
          <w:i/>
        </w:rPr>
        <w:t xml:space="preserve"> Observatorio Medioambiental de La Plata.</w:t>
      </w:r>
      <w:r w:rsidR="00A467CF">
        <w:rPr>
          <w:i/>
        </w:rPr>
        <w:t>----------------------</w:t>
      </w:r>
    </w:p>
    <w:p w:rsidR="0062381A" w:rsidRPr="002C7847" w:rsidRDefault="0062381A" w:rsidP="0062381A">
      <w:pPr>
        <w:ind w:left="360"/>
        <w:jc w:val="both"/>
        <w:rPr>
          <w:i/>
        </w:rPr>
      </w:pPr>
    </w:p>
    <w:p w:rsidR="0062381A" w:rsidRPr="002C7847" w:rsidRDefault="0016459D" w:rsidP="0016459D">
      <w:pPr>
        <w:jc w:val="both"/>
        <w:rPr>
          <w:i/>
        </w:rPr>
      </w:pPr>
      <w:r w:rsidRPr="002C7847">
        <w:rPr>
          <w:i/>
        </w:rPr>
        <w:t>8.3.- El Directorio resuelve designar al Ing. Luis P. Traversa y al Ing. Carlos Rossi como</w:t>
      </w:r>
      <w:r w:rsidR="0062381A" w:rsidRPr="002C7847">
        <w:rPr>
          <w:i/>
        </w:rPr>
        <w:t xml:space="preserve"> representante</w:t>
      </w:r>
      <w:r w:rsidR="005C4B19" w:rsidRPr="002C7847">
        <w:rPr>
          <w:i/>
        </w:rPr>
        <w:t>s</w:t>
      </w:r>
      <w:r w:rsidR="0062381A" w:rsidRPr="002C7847">
        <w:rPr>
          <w:i/>
        </w:rPr>
        <w:t xml:space="preserve"> titular y alterno </w:t>
      </w:r>
      <w:r w:rsidRPr="002C7847">
        <w:rPr>
          <w:i/>
        </w:rPr>
        <w:t xml:space="preserve">respectivamente </w:t>
      </w:r>
      <w:r w:rsidR="0062381A" w:rsidRPr="002C7847">
        <w:rPr>
          <w:i/>
        </w:rPr>
        <w:t>para el Consejo de Administración del Proyecto: “Remoción de Arsénico del Agua Subterránea a través de una Tecnología de bajo Costo para la atención de un Grave Problema Socio – Sanitario y Productivo”.</w:t>
      </w:r>
      <w:r w:rsidR="00A467CF">
        <w:rPr>
          <w:i/>
        </w:rPr>
        <w:t>--------------------------------------------------</w:t>
      </w:r>
    </w:p>
    <w:p w:rsidR="0062381A" w:rsidRPr="002C7847" w:rsidRDefault="0062381A" w:rsidP="0062381A">
      <w:pPr>
        <w:pStyle w:val="Prrafodelista"/>
        <w:rPr>
          <w:rFonts w:ascii="Arial" w:hAnsi="Arial" w:cs="Arial"/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lastRenderedPageBreak/>
        <w:t>8.4.- El Directorio resuelve designar al Ing. Armando De Giusti y al Dr. Guillermo Tamarit como representantes titula</w:t>
      </w:r>
      <w:r w:rsidR="008A1770">
        <w:rPr>
          <w:i/>
        </w:rPr>
        <w:t>r</w:t>
      </w:r>
      <w:r w:rsidRPr="002C7847">
        <w:rPr>
          <w:i/>
        </w:rPr>
        <w:t xml:space="preserve"> y alterno respectivamente ante el </w:t>
      </w:r>
      <w:r w:rsidR="0062381A" w:rsidRPr="002C7847">
        <w:rPr>
          <w:i/>
        </w:rPr>
        <w:t>Consejo Federal de Ciencia y Tecnología (COFECYT)</w:t>
      </w:r>
      <w:r w:rsidR="008A1770">
        <w:rPr>
          <w:i/>
        </w:rPr>
        <w:t>.</w:t>
      </w:r>
      <w:r w:rsidR="00A467CF">
        <w:rPr>
          <w:i/>
        </w:rPr>
        <w:t>---------------------------------</w:t>
      </w:r>
    </w:p>
    <w:p w:rsidR="005C4B19" w:rsidRPr="002C7847" w:rsidRDefault="005C4B19" w:rsidP="005C4B19">
      <w:pPr>
        <w:jc w:val="both"/>
        <w:rPr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t xml:space="preserve">8.5.- El Directorio resuelve designar  al Ing. Fabián Iloro y al Ing. Ricardo Grammatico como titular y suplente respectivamente para integrar la </w:t>
      </w:r>
      <w:r w:rsidR="0062381A" w:rsidRPr="002C7847">
        <w:rPr>
          <w:i/>
        </w:rPr>
        <w:t>Comisión Mixta de Salud y Seguridad en el Empleo Público (CoMiSaSEP)</w:t>
      </w:r>
      <w:r w:rsidRPr="002C7847">
        <w:rPr>
          <w:i/>
        </w:rPr>
        <w:t>.</w:t>
      </w:r>
      <w:r w:rsidR="00A467CF">
        <w:rPr>
          <w:i/>
        </w:rPr>
        <w:t>--------------------</w:t>
      </w:r>
    </w:p>
    <w:p w:rsidR="005C4B19" w:rsidRPr="002C7847" w:rsidRDefault="005C4B19" w:rsidP="005C4B19">
      <w:pPr>
        <w:jc w:val="both"/>
        <w:rPr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t>8.6.- El Directorio resuelve designar al</w:t>
      </w:r>
      <w:r w:rsidR="008A1770">
        <w:rPr>
          <w:i/>
        </w:rPr>
        <w:t xml:space="preserve"> Ing. Luis P. Traversa </w:t>
      </w:r>
      <w:r w:rsidR="00334F27">
        <w:rPr>
          <w:i/>
        </w:rPr>
        <w:t xml:space="preserve"> y al Cr. Diego Turkenich como representantes titular y alterno respectivamente </w:t>
      </w:r>
      <w:r w:rsidR="008A1770">
        <w:rPr>
          <w:i/>
        </w:rPr>
        <w:t>ante el Consejo de Gestión</w:t>
      </w:r>
      <w:r w:rsidRPr="002C7847">
        <w:rPr>
          <w:i/>
        </w:rPr>
        <w:t xml:space="preserve"> del </w:t>
      </w:r>
      <w:r w:rsidR="0062381A" w:rsidRPr="002C7847">
        <w:rPr>
          <w:i/>
        </w:rPr>
        <w:t>Instituto de Hidrología de Llanuras</w:t>
      </w:r>
      <w:r w:rsidR="00334F27">
        <w:rPr>
          <w:i/>
        </w:rPr>
        <w:t xml:space="preserve"> (IHLLA)</w:t>
      </w:r>
    </w:p>
    <w:p w:rsidR="005C4B19" w:rsidRPr="002C7847" w:rsidRDefault="005C4B19" w:rsidP="005C4B19">
      <w:pPr>
        <w:jc w:val="both"/>
        <w:rPr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t xml:space="preserve">8.7.- El Directorio resuelve ratificar la Resolución Nº 325/13 mediante la cual se designó al Dr. Raúl Rivas como representante ante el </w:t>
      </w:r>
      <w:r w:rsidR="0062381A" w:rsidRPr="002C7847">
        <w:rPr>
          <w:i/>
        </w:rPr>
        <w:t>Programa Interinstitucional de Plasmas Densos (PIPAD)</w:t>
      </w:r>
      <w:r w:rsidR="001A2CA2">
        <w:rPr>
          <w:i/>
        </w:rPr>
        <w:t>.</w:t>
      </w:r>
      <w:r w:rsidR="00A467CF">
        <w:rPr>
          <w:i/>
        </w:rPr>
        <w:t>--------------------------------------------</w:t>
      </w:r>
    </w:p>
    <w:p w:rsidR="005C4B19" w:rsidRPr="002C7847" w:rsidRDefault="005C4B19" w:rsidP="005C4B19">
      <w:pPr>
        <w:jc w:val="both"/>
        <w:rPr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t xml:space="preserve">8.8.- El Directorio resuelve designar al Ing. Carlos Rossi y al Ing. Pablo Romanazzi como representantes titular y alterno respectivamente ante el </w:t>
      </w:r>
      <w:r w:rsidR="0062381A" w:rsidRPr="002C7847">
        <w:rPr>
          <w:i/>
        </w:rPr>
        <w:t xml:space="preserve">Comité Académico Asesor </w:t>
      </w:r>
      <w:r w:rsidRPr="002C7847">
        <w:rPr>
          <w:i/>
        </w:rPr>
        <w:t xml:space="preserve">de </w:t>
      </w:r>
      <w:r w:rsidR="0062381A" w:rsidRPr="002C7847">
        <w:rPr>
          <w:i/>
        </w:rPr>
        <w:t>ACUMAR</w:t>
      </w:r>
      <w:r w:rsidRPr="002C7847">
        <w:rPr>
          <w:i/>
        </w:rPr>
        <w:t>.</w:t>
      </w:r>
      <w:r w:rsidR="00A467CF">
        <w:rPr>
          <w:i/>
        </w:rPr>
        <w:t>----------------------------------------------------</w:t>
      </w:r>
    </w:p>
    <w:p w:rsidR="005C4B19" w:rsidRPr="002C7847" w:rsidRDefault="005C4B19" w:rsidP="005C4B19">
      <w:pPr>
        <w:jc w:val="both"/>
        <w:rPr>
          <w:i/>
        </w:rPr>
      </w:pPr>
    </w:p>
    <w:p w:rsidR="0062381A" w:rsidRPr="002C7847" w:rsidRDefault="005C4B19" w:rsidP="005C4B19">
      <w:pPr>
        <w:jc w:val="both"/>
        <w:rPr>
          <w:i/>
        </w:rPr>
      </w:pPr>
      <w:r w:rsidRPr="002C7847">
        <w:rPr>
          <w:i/>
        </w:rPr>
        <w:t xml:space="preserve">8.9.- El Directorio resuelve designar al Dr. Guillermo Crapiste como representante ante el </w:t>
      </w:r>
      <w:r w:rsidR="0062381A" w:rsidRPr="002C7847">
        <w:rPr>
          <w:i/>
        </w:rPr>
        <w:t>Consejo de Gestión del Centro de Emprenderorismo y Desarrollo Territorial Sustentable (CEDETS)</w:t>
      </w:r>
      <w:r w:rsidRPr="002C7847">
        <w:rPr>
          <w:i/>
        </w:rPr>
        <w:t>.</w:t>
      </w:r>
      <w:r w:rsidR="00A467CF">
        <w:rPr>
          <w:i/>
        </w:rPr>
        <w:t>----------------------------------------------</w:t>
      </w:r>
    </w:p>
    <w:p w:rsidR="005C4B19" w:rsidRPr="002C7847" w:rsidRDefault="005C4B19" w:rsidP="005C4B19">
      <w:pPr>
        <w:jc w:val="both"/>
        <w:rPr>
          <w:i/>
        </w:rPr>
      </w:pPr>
    </w:p>
    <w:p w:rsidR="005C4B19" w:rsidRPr="002C7847" w:rsidRDefault="005C4B19" w:rsidP="005C4B19">
      <w:pPr>
        <w:jc w:val="both"/>
        <w:rPr>
          <w:i/>
        </w:rPr>
      </w:pPr>
      <w:r w:rsidRPr="002C7847">
        <w:rPr>
          <w:i/>
        </w:rPr>
        <w:t>Asimismo, el Directorio resuelve agradecer la valiosa colaboración de los representantes salientes.</w:t>
      </w:r>
      <w:r w:rsidR="00A467CF">
        <w:rPr>
          <w:i/>
        </w:rPr>
        <w:t>------------------------------------------------------------------------</w:t>
      </w:r>
    </w:p>
    <w:p w:rsidR="0062381A" w:rsidRPr="002C7847" w:rsidRDefault="0062381A" w:rsidP="0062381A">
      <w:pPr>
        <w:jc w:val="both"/>
        <w:rPr>
          <w:i/>
        </w:rPr>
      </w:pPr>
    </w:p>
    <w:p w:rsidR="0062381A" w:rsidRDefault="0062381A" w:rsidP="009103E3">
      <w:pPr>
        <w:jc w:val="both"/>
        <w:rPr>
          <w:i/>
        </w:rPr>
      </w:pPr>
    </w:p>
    <w:p w:rsidR="0062381A" w:rsidRDefault="0062381A" w:rsidP="009103E3">
      <w:pPr>
        <w:jc w:val="both"/>
        <w:rPr>
          <w:sz w:val="22"/>
          <w:szCs w:val="22"/>
        </w:rPr>
      </w:pPr>
    </w:p>
    <w:p w:rsidR="00FA13FF" w:rsidRPr="006F4F25" w:rsidRDefault="00FA13FF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Siendo las 1</w:t>
      </w:r>
      <w:r w:rsidR="000E7811" w:rsidRPr="006F4F25">
        <w:rPr>
          <w:sz w:val="22"/>
          <w:szCs w:val="22"/>
        </w:rPr>
        <w:t>3</w:t>
      </w:r>
      <w:r w:rsidRPr="006F4F25">
        <w:rPr>
          <w:sz w:val="22"/>
          <w:szCs w:val="22"/>
        </w:rPr>
        <w:t>:00 horas y habiéndose agotado el Orden del Día se da por finalizada la Reunión.---------------------------------------------</w:t>
      </w:r>
      <w:r w:rsidR="00C1401D" w:rsidRPr="006F4F25">
        <w:rPr>
          <w:sz w:val="22"/>
          <w:szCs w:val="22"/>
        </w:rPr>
        <w:t>------------------------------</w:t>
      </w:r>
      <w:r w:rsidR="00395CD1" w:rsidRPr="006F4F25">
        <w:rPr>
          <w:sz w:val="22"/>
          <w:szCs w:val="22"/>
        </w:rPr>
        <w:t>-</w:t>
      </w:r>
      <w:r w:rsidR="00BA40F5" w:rsidRPr="006F4F25">
        <w:rPr>
          <w:sz w:val="22"/>
          <w:szCs w:val="22"/>
        </w:rPr>
        <w:t>-</w:t>
      </w:r>
      <w:r w:rsidR="00A66637">
        <w:rPr>
          <w:sz w:val="22"/>
          <w:szCs w:val="22"/>
        </w:rPr>
        <w:t>---------------------------</w:t>
      </w:r>
    </w:p>
    <w:p w:rsidR="00FA13FF" w:rsidRPr="006F4F25" w:rsidRDefault="00FA13FF" w:rsidP="009103E3">
      <w:pPr>
        <w:jc w:val="both"/>
        <w:rPr>
          <w:sz w:val="22"/>
          <w:szCs w:val="22"/>
        </w:rPr>
      </w:pPr>
    </w:p>
    <w:p w:rsidR="00152793" w:rsidRPr="006F4F25" w:rsidRDefault="00152793" w:rsidP="009103E3">
      <w:pPr>
        <w:jc w:val="both"/>
        <w:rPr>
          <w:sz w:val="22"/>
          <w:szCs w:val="22"/>
        </w:rPr>
      </w:pPr>
    </w:p>
    <w:p w:rsidR="00300718" w:rsidRPr="006F4F25" w:rsidRDefault="00300718" w:rsidP="009103E3">
      <w:pPr>
        <w:jc w:val="both"/>
        <w:rPr>
          <w:sz w:val="22"/>
          <w:szCs w:val="22"/>
        </w:rPr>
      </w:pPr>
    </w:p>
    <w:p w:rsidR="00FA13FF" w:rsidRPr="006F4F25" w:rsidRDefault="000E7811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Ing. Armando DE GIUSTI</w:t>
      </w:r>
    </w:p>
    <w:p w:rsidR="00FA13FF" w:rsidRPr="006F4F25" w:rsidRDefault="00FA13FF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Presidente</w:t>
      </w:r>
    </w:p>
    <w:p w:rsidR="00865F2B" w:rsidRPr="006F4F25" w:rsidRDefault="00865F2B" w:rsidP="009103E3">
      <w:pPr>
        <w:jc w:val="both"/>
        <w:rPr>
          <w:sz w:val="22"/>
          <w:szCs w:val="22"/>
        </w:rPr>
      </w:pPr>
    </w:p>
    <w:p w:rsidR="00FA13FF" w:rsidRPr="006F4F25" w:rsidRDefault="000E7811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Dr. Guillermo CRAPISTE</w:t>
      </w:r>
    </w:p>
    <w:p w:rsidR="00FA13FF" w:rsidRPr="006F4F25" w:rsidRDefault="00FA13FF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Director</w:t>
      </w:r>
    </w:p>
    <w:p w:rsidR="006F4F25" w:rsidRPr="006F4F25" w:rsidRDefault="006F4F25" w:rsidP="009103E3">
      <w:pPr>
        <w:jc w:val="both"/>
        <w:rPr>
          <w:sz w:val="22"/>
          <w:szCs w:val="22"/>
        </w:rPr>
      </w:pPr>
    </w:p>
    <w:p w:rsidR="002A6251" w:rsidRPr="006F4F25" w:rsidRDefault="000E7811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Ing. Carlos ROSSI</w:t>
      </w:r>
    </w:p>
    <w:p w:rsidR="002A6251" w:rsidRPr="006F4F25" w:rsidRDefault="002A6251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Director</w:t>
      </w:r>
    </w:p>
    <w:p w:rsidR="00E56642" w:rsidRPr="006F4F25" w:rsidRDefault="00E56642" w:rsidP="009103E3">
      <w:pPr>
        <w:jc w:val="both"/>
        <w:rPr>
          <w:sz w:val="22"/>
          <w:szCs w:val="22"/>
        </w:rPr>
      </w:pPr>
    </w:p>
    <w:p w:rsidR="0017349C" w:rsidRPr="006F4F25" w:rsidRDefault="000E7811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Dr. Guillermo TAMARIT</w:t>
      </w:r>
    </w:p>
    <w:p w:rsidR="00FA13FF" w:rsidRDefault="00FA13FF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Director</w:t>
      </w:r>
    </w:p>
    <w:p w:rsidR="005C7495" w:rsidRDefault="005C7495" w:rsidP="009103E3">
      <w:pPr>
        <w:jc w:val="both"/>
        <w:rPr>
          <w:sz w:val="22"/>
          <w:szCs w:val="22"/>
        </w:rPr>
      </w:pPr>
    </w:p>
    <w:p w:rsidR="005C7495" w:rsidRDefault="005C7495" w:rsidP="009103E3">
      <w:pPr>
        <w:jc w:val="both"/>
        <w:rPr>
          <w:sz w:val="22"/>
          <w:szCs w:val="22"/>
        </w:rPr>
      </w:pPr>
    </w:p>
    <w:p w:rsidR="005C7495" w:rsidRDefault="005C7495" w:rsidP="009103E3">
      <w:pPr>
        <w:jc w:val="both"/>
        <w:rPr>
          <w:sz w:val="22"/>
          <w:szCs w:val="22"/>
        </w:rPr>
      </w:pPr>
    </w:p>
    <w:p w:rsidR="005C7495" w:rsidRDefault="005C7495" w:rsidP="009103E3">
      <w:pPr>
        <w:jc w:val="both"/>
        <w:rPr>
          <w:sz w:val="22"/>
          <w:szCs w:val="22"/>
        </w:rPr>
      </w:pPr>
    </w:p>
    <w:p w:rsidR="005C7495" w:rsidRPr="006F4F25" w:rsidRDefault="005C7495" w:rsidP="009103E3">
      <w:pPr>
        <w:jc w:val="both"/>
        <w:rPr>
          <w:sz w:val="22"/>
          <w:szCs w:val="22"/>
        </w:rPr>
      </w:pPr>
    </w:p>
    <w:p w:rsidR="00FA13FF" w:rsidRPr="006F4F25" w:rsidRDefault="00FA13FF" w:rsidP="009103E3">
      <w:pPr>
        <w:jc w:val="both"/>
        <w:rPr>
          <w:sz w:val="22"/>
          <w:szCs w:val="22"/>
        </w:rPr>
      </w:pPr>
    </w:p>
    <w:p w:rsidR="0017349C" w:rsidRPr="006F4F25" w:rsidRDefault="00FA13FF" w:rsidP="009103E3">
      <w:pPr>
        <w:jc w:val="both"/>
        <w:rPr>
          <w:sz w:val="22"/>
          <w:szCs w:val="22"/>
        </w:rPr>
      </w:pPr>
      <w:bookmarkStart w:id="0" w:name="_GoBack"/>
      <w:bookmarkEnd w:id="0"/>
      <w:r w:rsidRPr="006F4F25">
        <w:rPr>
          <w:sz w:val="22"/>
          <w:szCs w:val="22"/>
        </w:rPr>
        <w:t>Ing. Luis Pascual TRAVERSA</w:t>
      </w:r>
    </w:p>
    <w:p w:rsidR="00FA13FF" w:rsidRPr="006F4F25" w:rsidRDefault="00FA13FF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Director</w:t>
      </w:r>
    </w:p>
    <w:p w:rsidR="00E56642" w:rsidRPr="006F4F25" w:rsidRDefault="00E56642" w:rsidP="009103E3">
      <w:pPr>
        <w:jc w:val="both"/>
        <w:rPr>
          <w:sz w:val="22"/>
          <w:szCs w:val="22"/>
        </w:rPr>
      </w:pPr>
    </w:p>
    <w:p w:rsidR="00AA1859" w:rsidRPr="006F4F25" w:rsidRDefault="00AA1859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Cdor. Diego Hernán TURKENICH</w:t>
      </w:r>
    </w:p>
    <w:p w:rsidR="00AA1859" w:rsidRPr="006F4F25" w:rsidRDefault="00AA1859" w:rsidP="009103E3">
      <w:pPr>
        <w:jc w:val="both"/>
        <w:rPr>
          <w:sz w:val="22"/>
          <w:szCs w:val="22"/>
        </w:rPr>
      </w:pPr>
      <w:r w:rsidRPr="006F4F25">
        <w:rPr>
          <w:sz w:val="22"/>
          <w:szCs w:val="22"/>
        </w:rPr>
        <w:t>Secretario Administrativo</w:t>
      </w:r>
    </w:p>
    <w:p w:rsidR="00AA1859" w:rsidRPr="006F4F25" w:rsidRDefault="00AA1859" w:rsidP="009103E3">
      <w:pPr>
        <w:jc w:val="both"/>
        <w:rPr>
          <w:sz w:val="22"/>
          <w:szCs w:val="22"/>
        </w:rPr>
      </w:pPr>
    </w:p>
    <w:p w:rsidR="007A6D3D" w:rsidRPr="006F4F25" w:rsidRDefault="007A6D3D" w:rsidP="004B685B">
      <w:pPr>
        <w:jc w:val="both"/>
        <w:rPr>
          <w:sz w:val="22"/>
          <w:szCs w:val="22"/>
        </w:rPr>
      </w:pPr>
    </w:p>
    <w:sectPr w:rsidR="007A6D3D" w:rsidRPr="006F4F25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E5" w:rsidRDefault="002410E5" w:rsidP="00FA13FF">
      <w:r>
        <w:separator/>
      </w:r>
    </w:p>
  </w:endnote>
  <w:endnote w:type="continuationSeparator" w:id="1">
    <w:p w:rsidR="002410E5" w:rsidRDefault="002410E5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A67E0D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A67E0D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49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E5" w:rsidRDefault="002410E5" w:rsidP="00FA13FF">
      <w:r>
        <w:separator/>
      </w:r>
    </w:p>
  </w:footnote>
  <w:footnote w:type="continuationSeparator" w:id="1">
    <w:p w:rsidR="002410E5" w:rsidRDefault="002410E5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62381A">
      <w:rPr>
        <w:rFonts w:ascii="Bookman Old Style" w:hAnsi="Bookman Old Style"/>
        <w:sz w:val="28"/>
        <w:szCs w:val="28"/>
        <w:lang w:val="es-ES_tradnl"/>
      </w:rPr>
      <w:t>a Nº 1437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F3F"/>
    <w:multiLevelType w:val="hybridMultilevel"/>
    <w:tmpl w:val="E23213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58FC"/>
    <w:multiLevelType w:val="hybridMultilevel"/>
    <w:tmpl w:val="1480E1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5DB"/>
    <w:multiLevelType w:val="hybridMultilevel"/>
    <w:tmpl w:val="6AF2327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5596E"/>
    <w:multiLevelType w:val="hybridMultilevel"/>
    <w:tmpl w:val="3F088C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186F"/>
    <w:multiLevelType w:val="hybridMultilevel"/>
    <w:tmpl w:val="2424C8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26F6"/>
    <w:multiLevelType w:val="hybridMultilevel"/>
    <w:tmpl w:val="A7E0E9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73EBA"/>
    <w:multiLevelType w:val="hybridMultilevel"/>
    <w:tmpl w:val="6DEC63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F0040"/>
    <w:multiLevelType w:val="hybridMultilevel"/>
    <w:tmpl w:val="691499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7E76"/>
    <w:multiLevelType w:val="hybridMultilevel"/>
    <w:tmpl w:val="82349F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2207A"/>
    <w:multiLevelType w:val="hybridMultilevel"/>
    <w:tmpl w:val="37D68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572EF"/>
    <w:multiLevelType w:val="hybridMultilevel"/>
    <w:tmpl w:val="33C80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40881"/>
    <w:multiLevelType w:val="hybridMultilevel"/>
    <w:tmpl w:val="F4F88286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A63EA"/>
    <w:multiLevelType w:val="hybridMultilevel"/>
    <w:tmpl w:val="B59EF5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733F5"/>
    <w:multiLevelType w:val="hybridMultilevel"/>
    <w:tmpl w:val="1DDAAE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0F0164"/>
    <w:multiLevelType w:val="hybridMultilevel"/>
    <w:tmpl w:val="83A4B7F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43294"/>
    <w:multiLevelType w:val="hybridMultilevel"/>
    <w:tmpl w:val="06E625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8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21"/>
  </w:num>
  <w:num w:numId="13">
    <w:abstractNumId w:val="0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20"/>
  </w:num>
  <w:num w:numId="20">
    <w:abstractNumId w:val="17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3FF"/>
    <w:rsid w:val="0000062A"/>
    <w:rsid w:val="00000BD1"/>
    <w:rsid w:val="00003F59"/>
    <w:rsid w:val="00005D1A"/>
    <w:rsid w:val="00010EFC"/>
    <w:rsid w:val="000112C5"/>
    <w:rsid w:val="00011848"/>
    <w:rsid w:val="0001225E"/>
    <w:rsid w:val="0001233C"/>
    <w:rsid w:val="0001258F"/>
    <w:rsid w:val="00013AE3"/>
    <w:rsid w:val="0001579D"/>
    <w:rsid w:val="0001707A"/>
    <w:rsid w:val="000178B4"/>
    <w:rsid w:val="00021D63"/>
    <w:rsid w:val="00023B34"/>
    <w:rsid w:val="00024C4A"/>
    <w:rsid w:val="000254CB"/>
    <w:rsid w:val="00031861"/>
    <w:rsid w:val="000334AC"/>
    <w:rsid w:val="00035960"/>
    <w:rsid w:val="0004087F"/>
    <w:rsid w:val="0004321C"/>
    <w:rsid w:val="00045404"/>
    <w:rsid w:val="000474AF"/>
    <w:rsid w:val="0005197A"/>
    <w:rsid w:val="000531FD"/>
    <w:rsid w:val="000540B5"/>
    <w:rsid w:val="00055371"/>
    <w:rsid w:val="00061FA8"/>
    <w:rsid w:val="000640B2"/>
    <w:rsid w:val="0006785D"/>
    <w:rsid w:val="00070EB7"/>
    <w:rsid w:val="00080B00"/>
    <w:rsid w:val="000812E1"/>
    <w:rsid w:val="00081D6F"/>
    <w:rsid w:val="00083F7C"/>
    <w:rsid w:val="000853D9"/>
    <w:rsid w:val="000916BC"/>
    <w:rsid w:val="0009340E"/>
    <w:rsid w:val="00094E3D"/>
    <w:rsid w:val="00096B28"/>
    <w:rsid w:val="000978A8"/>
    <w:rsid w:val="000979C0"/>
    <w:rsid w:val="000A11F4"/>
    <w:rsid w:val="000A6879"/>
    <w:rsid w:val="000A69BD"/>
    <w:rsid w:val="000A69CD"/>
    <w:rsid w:val="000B2EF6"/>
    <w:rsid w:val="000B47DA"/>
    <w:rsid w:val="000B6077"/>
    <w:rsid w:val="000C3934"/>
    <w:rsid w:val="000C4DEE"/>
    <w:rsid w:val="000C595B"/>
    <w:rsid w:val="000C774C"/>
    <w:rsid w:val="000C7F53"/>
    <w:rsid w:val="000E44C2"/>
    <w:rsid w:val="000E46C2"/>
    <w:rsid w:val="000E4907"/>
    <w:rsid w:val="000E5382"/>
    <w:rsid w:val="000E7811"/>
    <w:rsid w:val="000F008B"/>
    <w:rsid w:val="000F06C0"/>
    <w:rsid w:val="000F39CC"/>
    <w:rsid w:val="000F4756"/>
    <w:rsid w:val="000F485F"/>
    <w:rsid w:val="000F515E"/>
    <w:rsid w:val="000F6B4F"/>
    <w:rsid w:val="0010058A"/>
    <w:rsid w:val="001009CA"/>
    <w:rsid w:val="00101117"/>
    <w:rsid w:val="00102E87"/>
    <w:rsid w:val="0011660E"/>
    <w:rsid w:val="00120DE5"/>
    <w:rsid w:val="00121447"/>
    <w:rsid w:val="00122B39"/>
    <w:rsid w:val="0012377D"/>
    <w:rsid w:val="00124969"/>
    <w:rsid w:val="00125E89"/>
    <w:rsid w:val="001268CC"/>
    <w:rsid w:val="00130BBC"/>
    <w:rsid w:val="00133EA7"/>
    <w:rsid w:val="00135D8B"/>
    <w:rsid w:val="00136970"/>
    <w:rsid w:val="00141B2F"/>
    <w:rsid w:val="0014371A"/>
    <w:rsid w:val="001439BA"/>
    <w:rsid w:val="001445D1"/>
    <w:rsid w:val="00150FED"/>
    <w:rsid w:val="00151C7C"/>
    <w:rsid w:val="00152793"/>
    <w:rsid w:val="00153B8B"/>
    <w:rsid w:val="00153BF8"/>
    <w:rsid w:val="00160B11"/>
    <w:rsid w:val="00161245"/>
    <w:rsid w:val="00161FAB"/>
    <w:rsid w:val="001625FA"/>
    <w:rsid w:val="001633F5"/>
    <w:rsid w:val="00163F4D"/>
    <w:rsid w:val="0016459D"/>
    <w:rsid w:val="001657A3"/>
    <w:rsid w:val="001658A2"/>
    <w:rsid w:val="00165DE1"/>
    <w:rsid w:val="00171A2B"/>
    <w:rsid w:val="00171B0A"/>
    <w:rsid w:val="0017349C"/>
    <w:rsid w:val="00173E89"/>
    <w:rsid w:val="001749F2"/>
    <w:rsid w:val="00175CE4"/>
    <w:rsid w:val="00176DF3"/>
    <w:rsid w:val="00180425"/>
    <w:rsid w:val="00180B16"/>
    <w:rsid w:val="00180FD3"/>
    <w:rsid w:val="001810B1"/>
    <w:rsid w:val="00182ED9"/>
    <w:rsid w:val="001838E4"/>
    <w:rsid w:val="00184DB3"/>
    <w:rsid w:val="00186251"/>
    <w:rsid w:val="00186874"/>
    <w:rsid w:val="00187BAD"/>
    <w:rsid w:val="001952E9"/>
    <w:rsid w:val="001A2CA2"/>
    <w:rsid w:val="001A39FE"/>
    <w:rsid w:val="001A4827"/>
    <w:rsid w:val="001A66F5"/>
    <w:rsid w:val="001A68FE"/>
    <w:rsid w:val="001A7A47"/>
    <w:rsid w:val="001B4191"/>
    <w:rsid w:val="001B5C82"/>
    <w:rsid w:val="001C137C"/>
    <w:rsid w:val="001C28E0"/>
    <w:rsid w:val="001C6643"/>
    <w:rsid w:val="001D1539"/>
    <w:rsid w:val="001D174D"/>
    <w:rsid w:val="001D1831"/>
    <w:rsid w:val="001D2109"/>
    <w:rsid w:val="001D21AE"/>
    <w:rsid w:val="001D4A62"/>
    <w:rsid w:val="001D7399"/>
    <w:rsid w:val="001E01DA"/>
    <w:rsid w:val="001E1090"/>
    <w:rsid w:val="001E119F"/>
    <w:rsid w:val="001E5625"/>
    <w:rsid w:val="001E5BAA"/>
    <w:rsid w:val="001F299A"/>
    <w:rsid w:val="001F3146"/>
    <w:rsid w:val="001F3F36"/>
    <w:rsid w:val="001F45D8"/>
    <w:rsid w:val="001F4B8D"/>
    <w:rsid w:val="001F5ED2"/>
    <w:rsid w:val="001F634C"/>
    <w:rsid w:val="002012B6"/>
    <w:rsid w:val="00201690"/>
    <w:rsid w:val="00203131"/>
    <w:rsid w:val="00204A55"/>
    <w:rsid w:val="00210972"/>
    <w:rsid w:val="00211D3C"/>
    <w:rsid w:val="002134CD"/>
    <w:rsid w:val="0021388A"/>
    <w:rsid w:val="00213D80"/>
    <w:rsid w:val="00213F25"/>
    <w:rsid w:val="002156CA"/>
    <w:rsid w:val="00215816"/>
    <w:rsid w:val="00221ECD"/>
    <w:rsid w:val="002225F6"/>
    <w:rsid w:val="00222CA1"/>
    <w:rsid w:val="0022703A"/>
    <w:rsid w:val="00227FFE"/>
    <w:rsid w:val="00231DCF"/>
    <w:rsid w:val="00234393"/>
    <w:rsid w:val="002410E5"/>
    <w:rsid w:val="00241BCD"/>
    <w:rsid w:val="0024248E"/>
    <w:rsid w:val="00243B38"/>
    <w:rsid w:val="002462E1"/>
    <w:rsid w:val="002467CB"/>
    <w:rsid w:val="00252206"/>
    <w:rsid w:val="00252A05"/>
    <w:rsid w:val="0026094F"/>
    <w:rsid w:val="002613DC"/>
    <w:rsid w:val="00262C12"/>
    <w:rsid w:val="002653AC"/>
    <w:rsid w:val="002669E4"/>
    <w:rsid w:val="002672D8"/>
    <w:rsid w:val="00267E60"/>
    <w:rsid w:val="002731EB"/>
    <w:rsid w:val="00273B0E"/>
    <w:rsid w:val="00280443"/>
    <w:rsid w:val="00285BDE"/>
    <w:rsid w:val="002910D6"/>
    <w:rsid w:val="00292878"/>
    <w:rsid w:val="00292F50"/>
    <w:rsid w:val="00294EDC"/>
    <w:rsid w:val="002969FE"/>
    <w:rsid w:val="002A0BFD"/>
    <w:rsid w:val="002A22B5"/>
    <w:rsid w:val="002A33A7"/>
    <w:rsid w:val="002A40FC"/>
    <w:rsid w:val="002A6251"/>
    <w:rsid w:val="002A6BBF"/>
    <w:rsid w:val="002B1E73"/>
    <w:rsid w:val="002B2356"/>
    <w:rsid w:val="002B4638"/>
    <w:rsid w:val="002B7AAD"/>
    <w:rsid w:val="002C3FA9"/>
    <w:rsid w:val="002C442C"/>
    <w:rsid w:val="002C45AF"/>
    <w:rsid w:val="002C49C1"/>
    <w:rsid w:val="002C52E0"/>
    <w:rsid w:val="002C5B52"/>
    <w:rsid w:val="002C7847"/>
    <w:rsid w:val="002D079C"/>
    <w:rsid w:val="002D4DFE"/>
    <w:rsid w:val="002D4F7E"/>
    <w:rsid w:val="002D7AA6"/>
    <w:rsid w:val="002E26C6"/>
    <w:rsid w:val="002E5E5D"/>
    <w:rsid w:val="002E75D0"/>
    <w:rsid w:val="002F0FFA"/>
    <w:rsid w:val="002F20B3"/>
    <w:rsid w:val="002F4EA1"/>
    <w:rsid w:val="002F5BB9"/>
    <w:rsid w:val="002F68CB"/>
    <w:rsid w:val="00300718"/>
    <w:rsid w:val="00300F02"/>
    <w:rsid w:val="00301299"/>
    <w:rsid w:val="003029F6"/>
    <w:rsid w:val="0030433D"/>
    <w:rsid w:val="00307512"/>
    <w:rsid w:val="00307F6D"/>
    <w:rsid w:val="003107D0"/>
    <w:rsid w:val="003111BA"/>
    <w:rsid w:val="0031355B"/>
    <w:rsid w:val="003147B7"/>
    <w:rsid w:val="0031590E"/>
    <w:rsid w:val="00317773"/>
    <w:rsid w:val="0032038F"/>
    <w:rsid w:val="00325537"/>
    <w:rsid w:val="00325EC4"/>
    <w:rsid w:val="0032692D"/>
    <w:rsid w:val="00326E7B"/>
    <w:rsid w:val="00326F4A"/>
    <w:rsid w:val="003304B2"/>
    <w:rsid w:val="003335A9"/>
    <w:rsid w:val="00334F27"/>
    <w:rsid w:val="0034166F"/>
    <w:rsid w:val="00341777"/>
    <w:rsid w:val="00341AB9"/>
    <w:rsid w:val="00341CD7"/>
    <w:rsid w:val="00342F5F"/>
    <w:rsid w:val="003453E9"/>
    <w:rsid w:val="0035358D"/>
    <w:rsid w:val="00354243"/>
    <w:rsid w:val="0035565B"/>
    <w:rsid w:val="00357F64"/>
    <w:rsid w:val="003670C1"/>
    <w:rsid w:val="00367F70"/>
    <w:rsid w:val="00375877"/>
    <w:rsid w:val="00375EB7"/>
    <w:rsid w:val="00381D0B"/>
    <w:rsid w:val="00383172"/>
    <w:rsid w:val="00383DAC"/>
    <w:rsid w:val="00384666"/>
    <w:rsid w:val="00387230"/>
    <w:rsid w:val="003906FC"/>
    <w:rsid w:val="00391420"/>
    <w:rsid w:val="00391525"/>
    <w:rsid w:val="00393185"/>
    <w:rsid w:val="00394193"/>
    <w:rsid w:val="003945B6"/>
    <w:rsid w:val="00395CD1"/>
    <w:rsid w:val="00397B7F"/>
    <w:rsid w:val="00397EAB"/>
    <w:rsid w:val="003A0A89"/>
    <w:rsid w:val="003A3DF0"/>
    <w:rsid w:val="003A440C"/>
    <w:rsid w:val="003A5C76"/>
    <w:rsid w:val="003A76E1"/>
    <w:rsid w:val="003B294E"/>
    <w:rsid w:val="003B34CC"/>
    <w:rsid w:val="003B74E5"/>
    <w:rsid w:val="003B778C"/>
    <w:rsid w:val="003C132B"/>
    <w:rsid w:val="003C2C6A"/>
    <w:rsid w:val="003C4424"/>
    <w:rsid w:val="003C630C"/>
    <w:rsid w:val="003D08ED"/>
    <w:rsid w:val="003D1BEF"/>
    <w:rsid w:val="003D1EF7"/>
    <w:rsid w:val="003D541F"/>
    <w:rsid w:val="003D544C"/>
    <w:rsid w:val="003E0A8A"/>
    <w:rsid w:val="003E20DF"/>
    <w:rsid w:val="003E2483"/>
    <w:rsid w:val="003E2BBE"/>
    <w:rsid w:val="003E35C9"/>
    <w:rsid w:val="003E3E46"/>
    <w:rsid w:val="003E6A76"/>
    <w:rsid w:val="003F3C2C"/>
    <w:rsid w:val="003F4E4A"/>
    <w:rsid w:val="003F5861"/>
    <w:rsid w:val="003F5D0D"/>
    <w:rsid w:val="003F6989"/>
    <w:rsid w:val="003F7B46"/>
    <w:rsid w:val="003F7FD8"/>
    <w:rsid w:val="00401F02"/>
    <w:rsid w:val="00413234"/>
    <w:rsid w:val="00415991"/>
    <w:rsid w:val="004171B4"/>
    <w:rsid w:val="004178F4"/>
    <w:rsid w:val="0042005D"/>
    <w:rsid w:val="00422C05"/>
    <w:rsid w:val="004243B3"/>
    <w:rsid w:val="00424ADA"/>
    <w:rsid w:val="00424B8D"/>
    <w:rsid w:val="004259E9"/>
    <w:rsid w:val="004266CF"/>
    <w:rsid w:val="00430B80"/>
    <w:rsid w:val="004315CA"/>
    <w:rsid w:val="00434E9D"/>
    <w:rsid w:val="00435692"/>
    <w:rsid w:val="00440182"/>
    <w:rsid w:val="00440428"/>
    <w:rsid w:val="004435ED"/>
    <w:rsid w:val="004460A6"/>
    <w:rsid w:val="00446473"/>
    <w:rsid w:val="00447EEB"/>
    <w:rsid w:val="00450F6D"/>
    <w:rsid w:val="00454CFE"/>
    <w:rsid w:val="00457064"/>
    <w:rsid w:val="00462018"/>
    <w:rsid w:val="00463B2A"/>
    <w:rsid w:val="00464004"/>
    <w:rsid w:val="004674D9"/>
    <w:rsid w:val="00470270"/>
    <w:rsid w:val="00470F58"/>
    <w:rsid w:val="004778A1"/>
    <w:rsid w:val="004808F7"/>
    <w:rsid w:val="0048098A"/>
    <w:rsid w:val="004818A8"/>
    <w:rsid w:val="00481FA2"/>
    <w:rsid w:val="00483346"/>
    <w:rsid w:val="00487BAC"/>
    <w:rsid w:val="00490366"/>
    <w:rsid w:val="0049141C"/>
    <w:rsid w:val="004924EE"/>
    <w:rsid w:val="0049647A"/>
    <w:rsid w:val="00497A22"/>
    <w:rsid w:val="004A0512"/>
    <w:rsid w:val="004A1781"/>
    <w:rsid w:val="004A4120"/>
    <w:rsid w:val="004A563C"/>
    <w:rsid w:val="004B0C6E"/>
    <w:rsid w:val="004B6347"/>
    <w:rsid w:val="004B685B"/>
    <w:rsid w:val="004C0BCC"/>
    <w:rsid w:val="004C1D4B"/>
    <w:rsid w:val="004C1E22"/>
    <w:rsid w:val="004C4696"/>
    <w:rsid w:val="004C541A"/>
    <w:rsid w:val="004D044C"/>
    <w:rsid w:val="004D4F34"/>
    <w:rsid w:val="004D70A6"/>
    <w:rsid w:val="004E1F6C"/>
    <w:rsid w:val="004E31A8"/>
    <w:rsid w:val="004E65C8"/>
    <w:rsid w:val="004E7668"/>
    <w:rsid w:val="004F207A"/>
    <w:rsid w:val="004F29C4"/>
    <w:rsid w:val="004F478C"/>
    <w:rsid w:val="004F481F"/>
    <w:rsid w:val="004F7739"/>
    <w:rsid w:val="004F778D"/>
    <w:rsid w:val="00504D6C"/>
    <w:rsid w:val="0050660A"/>
    <w:rsid w:val="00506F89"/>
    <w:rsid w:val="005103A6"/>
    <w:rsid w:val="005105E9"/>
    <w:rsid w:val="005114A6"/>
    <w:rsid w:val="00512617"/>
    <w:rsid w:val="00512C76"/>
    <w:rsid w:val="00513172"/>
    <w:rsid w:val="0051336C"/>
    <w:rsid w:val="00514444"/>
    <w:rsid w:val="00514587"/>
    <w:rsid w:val="0051591E"/>
    <w:rsid w:val="00516C1E"/>
    <w:rsid w:val="00520C94"/>
    <w:rsid w:val="00521456"/>
    <w:rsid w:val="00521CC8"/>
    <w:rsid w:val="00521EE6"/>
    <w:rsid w:val="00525CAE"/>
    <w:rsid w:val="00526C98"/>
    <w:rsid w:val="00526E66"/>
    <w:rsid w:val="00532FA6"/>
    <w:rsid w:val="00533204"/>
    <w:rsid w:val="00535167"/>
    <w:rsid w:val="0053641C"/>
    <w:rsid w:val="00537A73"/>
    <w:rsid w:val="00544093"/>
    <w:rsid w:val="005447DD"/>
    <w:rsid w:val="005519BC"/>
    <w:rsid w:val="00552CD4"/>
    <w:rsid w:val="0055441A"/>
    <w:rsid w:val="0055580A"/>
    <w:rsid w:val="0055601B"/>
    <w:rsid w:val="00561FA1"/>
    <w:rsid w:val="00562336"/>
    <w:rsid w:val="0056422D"/>
    <w:rsid w:val="005678A1"/>
    <w:rsid w:val="00572495"/>
    <w:rsid w:val="00573157"/>
    <w:rsid w:val="005809CF"/>
    <w:rsid w:val="00581678"/>
    <w:rsid w:val="005826BD"/>
    <w:rsid w:val="005829B6"/>
    <w:rsid w:val="00582CF2"/>
    <w:rsid w:val="00583409"/>
    <w:rsid w:val="00585B43"/>
    <w:rsid w:val="00587441"/>
    <w:rsid w:val="00590B41"/>
    <w:rsid w:val="0059450B"/>
    <w:rsid w:val="005965DC"/>
    <w:rsid w:val="00597CAE"/>
    <w:rsid w:val="005A175B"/>
    <w:rsid w:val="005A2A30"/>
    <w:rsid w:val="005B0EB8"/>
    <w:rsid w:val="005B1F21"/>
    <w:rsid w:val="005B269B"/>
    <w:rsid w:val="005B34C1"/>
    <w:rsid w:val="005B66B1"/>
    <w:rsid w:val="005C324B"/>
    <w:rsid w:val="005C464B"/>
    <w:rsid w:val="005C4B19"/>
    <w:rsid w:val="005C632C"/>
    <w:rsid w:val="005C7495"/>
    <w:rsid w:val="005C7CE2"/>
    <w:rsid w:val="005D61E5"/>
    <w:rsid w:val="005D6A02"/>
    <w:rsid w:val="005D6F33"/>
    <w:rsid w:val="005E1B93"/>
    <w:rsid w:val="005E5748"/>
    <w:rsid w:val="005E7412"/>
    <w:rsid w:val="005F1095"/>
    <w:rsid w:val="005F17F4"/>
    <w:rsid w:val="005F2722"/>
    <w:rsid w:val="005F44A2"/>
    <w:rsid w:val="005F5E41"/>
    <w:rsid w:val="005F75A6"/>
    <w:rsid w:val="0060409B"/>
    <w:rsid w:val="006054D5"/>
    <w:rsid w:val="006059AA"/>
    <w:rsid w:val="006063E9"/>
    <w:rsid w:val="0060662E"/>
    <w:rsid w:val="0060726D"/>
    <w:rsid w:val="00611924"/>
    <w:rsid w:val="00612797"/>
    <w:rsid w:val="00612B1E"/>
    <w:rsid w:val="0061313F"/>
    <w:rsid w:val="00614706"/>
    <w:rsid w:val="00615460"/>
    <w:rsid w:val="00615564"/>
    <w:rsid w:val="006214FA"/>
    <w:rsid w:val="0062235B"/>
    <w:rsid w:val="006230E3"/>
    <w:rsid w:val="0062381A"/>
    <w:rsid w:val="00624971"/>
    <w:rsid w:val="00625C05"/>
    <w:rsid w:val="00627E1C"/>
    <w:rsid w:val="00631AED"/>
    <w:rsid w:val="00633340"/>
    <w:rsid w:val="00634836"/>
    <w:rsid w:val="006405AC"/>
    <w:rsid w:val="00643D00"/>
    <w:rsid w:val="00644BC4"/>
    <w:rsid w:val="00646D96"/>
    <w:rsid w:val="00647440"/>
    <w:rsid w:val="00647470"/>
    <w:rsid w:val="00647E63"/>
    <w:rsid w:val="00651C21"/>
    <w:rsid w:val="006526DB"/>
    <w:rsid w:val="006537A7"/>
    <w:rsid w:val="00654065"/>
    <w:rsid w:val="006541DD"/>
    <w:rsid w:val="00654249"/>
    <w:rsid w:val="00654E86"/>
    <w:rsid w:val="00655E9F"/>
    <w:rsid w:val="00660B5E"/>
    <w:rsid w:val="00662221"/>
    <w:rsid w:val="00662E1F"/>
    <w:rsid w:val="0066685D"/>
    <w:rsid w:val="006747F6"/>
    <w:rsid w:val="0067593C"/>
    <w:rsid w:val="006803D6"/>
    <w:rsid w:val="00683C81"/>
    <w:rsid w:val="00684C93"/>
    <w:rsid w:val="006852D3"/>
    <w:rsid w:val="00685E2D"/>
    <w:rsid w:val="006864EE"/>
    <w:rsid w:val="00686C36"/>
    <w:rsid w:val="00691A44"/>
    <w:rsid w:val="00694014"/>
    <w:rsid w:val="0069423C"/>
    <w:rsid w:val="006945E1"/>
    <w:rsid w:val="00694F27"/>
    <w:rsid w:val="006A09E8"/>
    <w:rsid w:val="006A17D4"/>
    <w:rsid w:val="006A25D9"/>
    <w:rsid w:val="006A6B0B"/>
    <w:rsid w:val="006B04AF"/>
    <w:rsid w:val="006B133A"/>
    <w:rsid w:val="006B2AC2"/>
    <w:rsid w:val="006B32FB"/>
    <w:rsid w:val="006B4D6B"/>
    <w:rsid w:val="006B4F05"/>
    <w:rsid w:val="006C0A42"/>
    <w:rsid w:val="006C3924"/>
    <w:rsid w:val="006C67CC"/>
    <w:rsid w:val="006C6FF3"/>
    <w:rsid w:val="006D140A"/>
    <w:rsid w:val="006D1A5B"/>
    <w:rsid w:val="006D1E67"/>
    <w:rsid w:val="006D5950"/>
    <w:rsid w:val="006D7489"/>
    <w:rsid w:val="006D7822"/>
    <w:rsid w:val="006E0629"/>
    <w:rsid w:val="006E0DEF"/>
    <w:rsid w:val="006E1BA5"/>
    <w:rsid w:val="006E6430"/>
    <w:rsid w:val="006E6B75"/>
    <w:rsid w:val="006F47B0"/>
    <w:rsid w:val="006F4F25"/>
    <w:rsid w:val="006F5310"/>
    <w:rsid w:val="006F6BF8"/>
    <w:rsid w:val="00702E45"/>
    <w:rsid w:val="00706D2E"/>
    <w:rsid w:val="00710325"/>
    <w:rsid w:val="00711EFE"/>
    <w:rsid w:val="007129F5"/>
    <w:rsid w:val="007145BA"/>
    <w:rsid w:val="007203B4"/>
    <w:rsid w:val="007211E8"/>
    <w:rsid w:val="00721729"/>
    <w:rsid w:val="007236CE"/>
    <w:rsid w:val="0072497A"/>
    <w:rsid w:val="0072567F"/>
    <w:rsid w:val="007272D7"/>
    <w:rsid w:val="00730A06"/>
    <w:rsid w:val="0073255D"/>
    <w:rsid w:val="007343E0"/>
    <w:rsid w:val="00734794"/>
    <w:rsid w:val="00737C5C"/>
    <w:rsid w:val="007503B4"/>
    <w:rsid w:val="007508BC"/>
    <w:rsid w:val="00750916"/>
    <w:rsid w:val="007535BB"/>
    <w:rsid w:val="0075464C"/>
    <w:rsid w:val="00755684"/>
    <w:rsid w:val="00756804"/>
    <w:rsid w:val="0075749F"/>
    <w:rsid w:val="00757C64"/>
    <w:rsid w:val="00760CF8"/>
    <w:rsid w:val="00764B6D"/>
    <w:rsid w:val="0076509A"/>
    <w:rsid w:val="00767B82"/>
    <w:rsid w:val="00767E97"/>
    <w:rsid w:val="007720D9"/>
    <w:rsid w:val="00773959"/>
    <w:rsid w:val="00773D8E"/>
    <w:rsid w:val="00775250"/>
    <w:rsid w:val="00777D6C"/>
    <w:rsid w:val="00777FC9"/>
    <w:rsid w:val="007806BB"/>
    <w:rsid w:val="00782F45"/>
    <w:rsid w:val="0078395E"/>
    <w:rsid w:val="00784608"/>
    <w:rsid w:val="00785522"/>
    <w:rsid w:val="00785802"/>
    <w:rsid w:val="007870C0"/>
    <w:rsid w:val="00792DAA"/>
    <w:rsid w:val="007938E7"/>
    <w:rsid w:val="007947D0"/>
    <w:rsid w:val="007963E7"/>
    <w:rsid w:val="007A19B8"/>
    <w:rsid w:val="007A6D3D"/>
    <w:rsid w:val="007B563E"/>
    <w:rsid w:val="007B71AC"/>
    <w:rsid w:val="007C0956"/>
    <w:rsid w:val="007D3376"/>
    <w:rsid w:val="007D3BE5"/>
    <w:rsid w:val="007D3C26"/>
    <w:rsid w:val="007D5123"/>
    <w:rsid w:val="007D5F92"/>
    <w:rsid w:val="007E0542"/>
    <w:rsid w:val="007E21B0"/>
    <w:rsid w:val="007E2BF9"/>
    <w:rsid w:val="007E485E"/>
    <w:rsid w:val="007E7263"/>
    <w:rsid w:val="007E72FC"/>
    <w:rsid w:val="007E7813"/>
    <w:rsid w:val="007E79A8"/>
    <w:rsid w:val="007F019C"/>
    <w:rsid w:val="007F0E99"/>
    <w:rsid w:val="007F539A"/>
    <w:rsid w:val="007F5529"/>
    <w:rsid w:val="007F55EC"/>
    <w:rsid w:val="00803E35"/>
    <w:rsid w:val="00810573"/>
    <w:rsid w:val="0081105A"/>
    <w:rsid w:val="0081327F"/>
    <w:rsid w:val="00813F1C"/>
    <w:rsid w:val="00814C83"/>
    <w:rsid w:val="00816160"/>
    <w:rsid w:val="00820ADB"/>
    <w:rsid w:val="008223BE"/>
    <w:rsid w:val="00824DC3"/>
    <w:rsid w:val="008256C3"/>
    <w:rsid w:val="00830AB9"/>
    <w:rsid w:val="008322EF"/>
    <w:rsid w:val="00833801"/>
    <w:rsid w:val="00833A94"/>
    <w:rsid w:val="00834759"/>
    <w:rsid w:val="0083796D"/>
    <w:rsid w:val="00837E1B"/>
    <w:rsid w:val="00840737"/>
    <w:rsid w:val="008409A9"/>
    <w:rsid w:val="008459BA"/>
    <w:rsid w:val="00845C2F"/>
    <w:rsid w:val="008464EA"/>
    <w:rsid w:val="00853FB7"/>
    <w:rsid w:val="008545FD"/>
    <w:rsid w:val="0085488A"/>
    <w:rsid w:val="00854DD0"/>
    <w:rsid w:val="0085512E"/>
    <w:rsid w:val="0085533B"/>
    <w:rsid w:val="0085613F"/>
    <w:rsid w:val="00860D2C"/>
    <w:rsid w:val="008614AB"/>
    <w:rsid w:val="00862768"/>
    <w:rsid w:val="00863129"/>
    <w:rsid w:val="00863729"/>
    <w:rsid w:val="00865F2B"/>
    <w:rsid w:val="00870B83"/>
    <w:rsid w:val="008711E0"/>
    <w:rsid w:val="008733BD"/>
    <w:rsid w:val="00873FDD"/>
    <w:rsid w:val="00875035"/>
    <w:rsid w:val="00877E0B"/>
    <w:rsid w:val="00883C8D"/>
    <w:rsid w:val="00884A00"/>
    <w:rsid w:val="00885D23"/>
    <w:rsid w:val="00886280"/>
    <w:rsid w:val="0088775F"/>
    <w:rsid w:val="0089255B"/>
    <w:rsid w:val="008A1770"/>
    <w:rsid w:val="008A2E43"/>
    <w:rsid w:val="008A3232"/>
    <w:rsid w:val="008A4D7A"/>
    <w:rsid w:val="008A5966"/>
    <w:rsid w:val="008A5D8C"/>
    <w:rsid w:val="008A62DA"/>
    <w:rsid w:val="008A68A6"/>
    <w:rsid w:val="008B125B"/>
    <w:rsid w:val="008B36F2"/>
    <w:rsid w:val="008B3801"/>
    <w:rsid w:val="008B3AF4"/>
    <w:rsid w:val="008B4378"/>
    <w:rsid w:val="008B4EF2"/>
    <w:rsid w:val="008B557A"/>
    <w:rsid w:val="008B7284"/>
    <w:rsid w:val="008C173D"/>
    <w:rsid w:val="008C190A"/>
    <w:rsid w:val="008C3958"/>
    <w:rsid w:val="008D22AC"/>
    <w:rsid w:val="008D286A"/>
    <w:rsid w:val="008D319A"/>
    <w:rsid w:val="008D42BE"/>
    <w:rsid w:val="008E0481"/>
    <w:rsid w:val="008E329C"/>
    <w:rsid w:val="008E3E5D"/>
    <w:rsid w:val="008E425D"/>
    <w:rsid w:val="008E5742"/>
    <w:rsid w:val="008E6BED"/>
    <w:rsid w:val="008F0B02"/>
    <w:rsid w:val="008F1C60"/>
    <w:rsid w:val="008F4F98"/>
    <w:rsid w:val="008F64AA"/>
    <w:rsid w:val="008F6ECA"/>
    <w:rsid w:val="00901CE8"/>
    <w:rsid w:val="00902538"/>
    <w:rsid w:val="00903050"/>
    <w:rsid w:val="009103E3"/>
    <w:rsid w:val="00911010"/>
    <w:rsid w:val="00912CDC"/>
    <w:rsid w:val="00913247"/>
    <w:rsid w:val="0091418B"/>
    <w:rsid w:val="009147C2"/>
    <w:rsid w:val="00920AC9"/>
    <w:rsid w:val="00925107"/>
    <w:rsid w:val="009273F6"/>
    <w:rsid w:val="00934C2D"/>
    <w:rsid w:val="00935169"/>
    <w:rsid w:val="00937914"/>
    <w:rsid w:val="00940B34"/>
    <w:rsid w:val="00941521"/>
    <w:rsid w:val="00944931"/>
    <w:rsid w:val="00945F41"/>
    <w:rsid w:val="00946B60"/>
    <w:rsid w:val="009501C7"/>
    <w:rsid w:val="009529C3"/>
    <w:rsid w:val="00952F41"/>
    <w:rsid w:val="009530B1"/>
    <w:rsid w:val="009577D4"/>
    <w:rsid w:val="00962639"/>
    <w:rsid w:val="00962C7C"/>
    <w:rsid w:val="00963A43"/>
    <w:rsid w:val="00967510"/>
    <w:rsid w:val="0097201C"/>
    <w:rsid w:val="00972954"/>
    <w:rsid w:val="00974396"/>
    <w:rsid w:val="00974CD0"/>
    <w:rsid w:val="00980FE8"/>
    <w:rsid w:val="00983936"/>
    <w:rsid w:val="00985729"/>
    <w:rsid w:val="00986E8B"/>
    <w:rsid w:val="0098778A"/>
    <w:rsid w:val="009910B6"/>
    <w:rsid w:val="00991ACF"/>
    <w:rsid w:val="0099357A"/>
    <w:rsid w:val="0099447D"/>
    <w:rsid w:val="00994D0B"/>
    <w:rsid w:val="009A3D6A"/>
    <w:rsid w:val="009A5535"/>
    <w:rsid w:val="009A5D44"/>
    <w:rsid w:val="009A779B"/>
    <w:rsid w:val="009A7DAC"/>
    <w:rsid w:val="009B3D21"/>
    <w:rsid w:val="009B589E"/>
    <w:rsid w:val="009B5CC2"/>
    <w:rsid w:val="009B6385"/>
    <w:rsid w:val="009C3554"/>
    <w:rsid w:val="009C3735"/>
    <w:rsid w:val="009D30F6"/>
    <w:rsid w:val="009E402E"/>
    <w:rsid w:val="009F2BCE"/>
    <w:rsid w:val="009F3647"/>
    <w:rsid w:val="009F5299"/>
    <w:rsid w:val="00A02DA4"/>
    <w:rsid w:val="00A03A67"/>
    <w:rsid w:val="00A06460"/>
    <w:rsid w:val="00A069C5"/>
    <w:rsid w:val="00A11472"/>
    <w:rsid w:val="00A1706F"/>
    <w:rsid w:val="00A23576"/>
    <w:rsid w:val="00A23990"/>
    <w:rsid w:val="00A24F0D"/>
    <w:rsid w:val="00A25146"/>
    <w:rsid w:val="00A26479"/>
    <w:rsid w:val="00A27D60"/>
    <w:rsid w:val="00A30DF2"/>
    <w:rsid w:val="00A35773"/>
    <w:rsid w:val="00A36B88"/>
    <w:rsid w:val="00A41376"/>
    <w:rsid w:val="00A417D1"/>
    <w:rsid w:val="00A460E7"/>
    <w:rsid w:val="00A467CF"/>
    <w:rsid w:val="00A46D26"/>
    <w:rsid w:val="00A5382D"/>
    <w:rsid w:val="00A53ADE"/>
    <w:rsid w:val="00A55934"/>
    <w:rsid w:val="00A56169"/>
    <w:rsid w:val="00A56341"/>
    <w:rsid w:val="00A604A4"/>
    <w:rsid w:val="00A61B6F"/>
    <w:rsid w:val="00A63B9D"/>
    <w:rsid w:val="00A66077"/>
    <w:rsid w:val="00A66637"/>
    <w:rsid w:val="00A67E0D"/>
    <w:rsid w:val="00A702C2"/>
    <w:rsid w:val="00A703DB"/>
    <w:rsid w:val="00A71D7A"/>
    <w:rsid w:val="00A72082"/>
    <w:rsid w:val="00A724F0"/>
    <w:rsid w:val="00A74521"/>
    <w:rsid w:val="00A749E1"/>
    <w:rsid w:val="00A77DEF"/>
    <w:rsid w:val="00A80423"/>
    <w:rsid w:val="00A83D9C"/>
    <w:rsid w:val="00A86A59"/>
    <w:rsid w:val="00A87251"/>
    <w:rsid w:val="00A9126A"/>
    <w:rsid w:val="00A941DD"/>
    <w:rsid w:val="00AA1859"/>
    <w:rsid w:val="00AA2AC0"/>
    <w:rsid w:val="00AA313F"/>
    <w:rsid w:val="00AA6D75"/>
    <w:rsid w:val="00AA6E87"/>
    <w:rsid w:val="00AA71BD"/>
    <w:rsid w:val="00AC1550"/>
    <w:rsid w:val="00AC2B42"/>
    <w:rsid w:val="00AC586E"/>
    <w:rsid w:val="00AD2766"/>
    <w:rsid w:val="00AD4AC5"/>
    <w:rsid w:val="00AD610D"/>
    <w:rsid w:val="00AD6F61"/>
    <w:rsid w:val="00AE202D"/>
    <w:rsid w:val="00AE2EE9"/>
    <w:rsid w:val="00AE31C7"/>
    <w:rsid w:val="00AE41F1"/>
    <w:rsid w:val="00AF06A5"/>
    <w:rsid w:val="00AF1546"/>
    <w:rsid w:val="00AF7180"/>
    <w:rsid w:val="00AF7BC9"/>
    <w:rsid w:val="00B00020"/>
    <w:rsid w:val="00B12F00"/>
    <w:rsid w:val="00B14EB3"/>
    <w:rsid w:val="00B156D6"/>
    <w:rsid w:val="00B15B09"/>
    <w:rsid w:val="00B179A8"/>
    <w:rsid w:val="00B17C8D"/>
    <w:rsid w:val="00B20986"/>
    <w:rsid w:val="00B21136"/>
    <w:rsid w:val="00B2237B"/>
    <w:rsid w:val="00B239AE"/>
    <w:rsid w:val="00B243C3"/>
    <w:rsid w:val="00B25161"/>
    <w:rsid w:val="00B324DE"/>
    <w:rsid w:val="00B36838"/>
    <w:rsid w:val="00B40581"/>
    <w:rsid w:val="00B427C8"/>
    <w:rsid w:val="00B44027"/>
    <w:rsid w:val="00B4422D"/>
    <w:rsid w:val="00B44E8D"/>
    <w:rsid w:val="00B454B2"/>
    <w:rsid w:val="00B508FB"/>
    <w:rsid w:val="00B518A2"/>
    <w:rsid w:val="00B56266"/>
    <w:rsid w:val="00B624B3"/>
    <w:rsid w:val="00B638A0"/>
    <w:rsid w:val="00B652CF"/>
    <w:rsid w:val="00B7043A"/>
    <w:rsid w:val="00B70AD2"/>
    <w:rsid w:val="00B71358"/>
    <w:rsid w:val="00B74FA9"/>
    <w:rsid w:val="00B8103A"/>
    <w:rsid w:val="00B867D7"/>
    <w:rsid w:val="00B879EF"/>
    <w:rsid w:val="00B93260"/>
    <w:rsid w:val="00B9415F"/>
    <w:rsid w:val="00B97497"/>
    <w:rsid w:val="00BA18CE"/>
    <w:rsid w:val="00BA40F5"/>
    <w:rsid w:val="00BA506C"/>
    <w:rsid w:val="00BA5FBF"/>
    <w:rsid w:val="00BB0E92"/>
    <w:rsid w:val="00BB5837"/>
    <w:rsid w:val="00BB6883"/>
    <w:rsid w:val="00BB7AC4"/>
    <w:rsid w:val="00BB7EF8"/>
    <w:rsid w:val="00BC23D4"/>
    <w:rsid w:val="00BC2483"/>
    <w:rsid w:val="00BC433C"/>
    <w:rsid w:val="00BD2AD6"/>
    <w:rsid w:val="00BD2FFC"/>
    <w:rsid w:val="00BD5ED2"/>
    <w:rsid w:val="00BE0B18"/>
    <w:rsid w:val="00BE0E1D"/>
    <w:rsid w:val="00BE1A6D"/>
    <w:rsid w:val="00BE25AB"/>
    <w:rsid w:val="00BE6982"/>
    <w:rsid w:val="00BE6C04"/>
    <w:rsid w:val="00BE7F9F"/>
    <w:rsid w:val="00BF2098"/>
    <w:rsid w:val="00BF27DA"/>
    <w:rsid w:val="00BF2962"/>
    <w:rsid w:val="00BF2EDE"/>
    <w:rsid w:val="00BF3328"/>
    <w:rsid w:val="00BF33EF"/>
    <w:rsid w:val="00BF4BEE"/>
    <w:rsid w:val="00C012FE"/>
    <w:rsid w:val="00C019C5"/>
    <w:rsid w:val="00C04C52"/>
    <w:rsid w:val="00C05904"/>
    <w:rsid w:val="00C05E27"/>
    <w:rsid w:val="00C06032"/>
    <w:rsid w:val="00C12AA3"/>
    <w:rsid w:val="00C13F4F"/>
    <w:rsid w:val="00C1401D"/>
    <w:rsid w:val="00C153EF"/>
    <w:rsid w:val="00C16092"/>
    <w:rsid w:val="00C22561"/>
    <w:rsid w:val="00C24E30"/>
    <w:rsid w:val="00C24E78"/>
    <w:rsid w:val="00C26229"/>
    <w:rsid w:val="00C2664B"/>
    <w:rsid w:val="00C26F10"/>
    <w:rsid w:val="00C344AF"/>
    <w:rsid w:val="00C404D8"/>
    <w:rsid w:val="00C47635"/>
    <w:rsid w:val="00C508C1"/>
    <w:rsid w:val="00C53686"/>
    <w:rsid w:val="00C552B3"/>
    <w:rsid w:val="00C55B26"/>
    <w:rsid w:val="00C607CD"/>
    <w:rsid w:val="00C610E9"/>
    <w:rsid w:val="00C62363"/>
    <w:rsid w:val="00C63A12"/>
    <w:rsid w:val="00C6602C"/>
    <w:rsid w:val="00C66EF8"/>
    <w:rsid w:val="00C67C35"/>
    <w:rsid w:val="00C70E9A"/>
    <w:rsid w:val="00C716E9"/>
    <w:rsid w:val="00C8106E"/>
    <w:rsid w:val="00C8196D"/>
    <w:rsid w:val="00C833C0"/>
    <w:rsid w:val="00C83529"/>
    <w:rsid w:val="00C86A12"/>
    <w:rsid w:val="00C87628"/>
    <w:rsid w:val="00C90B65"/>
    <w:rsid w:val="00C92B27"/>
    <w:rsid w:val="00C950A7"/>
    <w:rsid w:val="00C954CF"/>
    <w:rsid w:val="00C96246"/>
    <w:rsid w:val="00CA0534"/>
    <w:rsid w:val="00CA2B96"/>
    <w:rsid w:val="00CA30A0"/>
    <w:rsid w:val="00CA3F31"/>
    <w:rsid w:val="00CA5229"/>
    <w:rsid w:val="00CA790A"/>
    <w:rsid w:val="00CB4313"/>
    <w:rsid w:val="00CB540E"/>
    <w:rsid w:val="00CB54C9"/>
    <w:rsid w:val="00CB6E78"/>
    <w:rsid w:val="00CC028A"/>
    <w:rsid w:val="00CC158D"/>
    <w:rsid w:val="00CC324C"/>
    <w:rsid w:val="00CC331E"/>
    <w:rsid w:val="00CC3BBD"/>
    <w:rsid w:val="00CC65ED"/>
    <w:rsid w:val="00CD1463"/>
    <w:rsid w:val="00CD15FF"/>
    <w:rsid w:val="00CD2D0D"/>
    <w:rsid w:val="00CD443B"/>
    <w:rsid w:val="00CD56E1"/>
    <w:rsid w:val="00CE4429"/>
    <w:rsid w:val="00CE4676"/>
    <w:rsid w:val="00CE5D39"/>
    <w:rsid w:val="00CE7EF7"/>
    <w:rsid w:val="00CE7F04"/>
    <w:rsid w:val="00CF00A5"/>
    <w:rsid w:val="00CF280A"/>
    <w:rsid w:val="00CF55FA"/>
    <w:rsid w:val="00CF7C41"/>
    <w:rsid w:val="00D00023"/>
    <w:rsid w:val="00D00A75"/>
    <w:rsid w:val="00D010FD"/>
    <w:rsid w:val="00D01B91"/>
    <w:rsid w:val="00D0261D"/>
    <w:rsid w:val="00D0675A"/>
    <w:rsid w:val="00D06B7E"/>
    <w:rsid w:val="00D123F4"/>
    <w:rsid w:val="00D137DC"/>
    <w:rsid w:val="00D153AB"/>
    <w:rsid w:val="00D16C09"/>
    <w:rsid w:val="00D20454"/>
    <w:rsid w:val="00D2066D"/>
    <w:rsid w:val="00D207A7"/>
    <w:rsid w:val="00D221CA"/>
    <w:rsid w:val="00D222DE"/>
    <w:rsid w:val="00D24794"/>
    <w:rsid w:val="00D25A3B"/>
    <w:rsid w:val="00D334C9"/>
    <w:rsid w:val="00D34C33"/>
    <w:rsid w:val="00D356FD"/>
    <w:rsid w:val="00D36C1C"/>
    <w:rsid w:val="00D36DFA"/>
    <w:rsid w:val="00D4234D"/>
    <w:rsid w:val="00D43781"/>
    <w:rsid w:val="00D43D40"/>
    <w:rsid w:val="00D4565A"/>
    <w:rsid w:val="00D456A8"/>
    <w:rsid w:val="00D45D02"/>
    <w:rsid w:val="00D57446"/>
    <w:rsid w:val="00D57499"/>
    <w:rsid w:val="00D57B08"/>
    <w:rsid w:val="00D6197B"/>
    <w:rsid w:val="00D635F6"/>
    <w:rsid w:val="00D66760"/>
    <w:rsid w:val="00D66D9C"/>
    <w:rsid w:val="00D673F2"/>
    <w:rsid w:val="00D67929"/>
    <w:rsid w:val="00D74E9B"/>
    <w:rsid w:val="00D77630"/>
    <w:rsid w:val="00D77CE0"/>
    <w:rsid w:val="00D811C3"/>
    <w:rsid w:val="00D90D1C"/>
    <w:rsid w:val="00D93ADA"/>
    <w:rsid w:val="00D9659A"/>
    <w:rsid w:val="00D96DE6"/>
    <w:rsid w:val="00DA1EFE"/>
    <w:rsid w:val="00DA301D"/>
    <w:rsid w:val="00DA523F"/>
    <w:rsid w:val="00DA6DE3"/>
    <w:rsid w:val="00DB0433"/>
    <w:rsid w:val="00DB0CB4"/>
    <w:rsid w:val="00DB42BD"/>
    <w:rsid w:val="00DB50BC"/>
    <w:rsid w:val="00DB610A"/>
    <w:rsid w:val="00DB7052"/>
    <w:rsid w:val="00DB7807"/>
    <w:rsid w:val="00DC11AC"/>
    <w:rsid w:val="00DC302A"/>
    <w:rsid w:val="00DD3E36"/>
    <w:rsid w:val="00DD5012"/>
    <w:rsid w:val="00DE2768"/>
    <w:rsid w:val="00DE7A2F"/>
    <w:rsid w:val="00DF01D6"/>
    <w:rsid w:val="00DF2B61"/>
    <w:rsid w:val="00DF38F5"/>
    <w:rsid w:val="00DF5B9F"/>
    <w:rsid w:val="00DF6BB8"/>
    <w:rsid w:val="00DF7C64"/>
    <w:rsid w:val="00DF7D27"/>
    <w:rsid w:val="00E00DD5"/>
    <w:rsid w:val="00E017A9"/>
    <w:rsid w:val="00E0198B"/>
    <w:rsid w:val="00E04FAB"/>
    <w:rsid w:val="00E05092"/>
    <w:rsid w:val="00E055D4"/>
    <w:rsid w:val="00E069E0"/>
    <w:rsid w:val="00E06EDA"/>
    <w:rsid w:val="00E076C0"/>
    <w:rsid w:val="00E1220C"/>
    <w:rsid w:val="00E12348"/>
    <w:rsid w:val="00E1362F"/>
    <w:rsid w:val="00E158A9"/>
    <w:rsid w:val="00E15B17"/>
    <w:rsid w:val="00E17120"/>
    <w:rsid w:val="00E20307"/>
    <w:rsid w:val="00E21975"/>
    <w:rsid w:val="00E21989"/>
    <w:rsid w:val="00E21A7C"/>
    <w:rsid w:val="00E307E8"/>
    <w:rsid w:val="00E30A6F"/>
    <w:rsid w:val="00E32404"/>
    <w:rsid w:val="00E33D88"/>
    <w:rsid w:val="00E34579"/>
    <w:rsid w:val="00E34BE0"/>
    <w:rsid w:val="00E3592A"/>
    <w:rsid w:val="00E437AD"/>
    <w:rsid w:val="00E51886"/>
    <w:rsid w:val="00E52C44"/>
    <w:rsid w:val="00E56642"/>
    <w:rsid w:val="00E5747C"/>
    <w:rsid w:val="00E60400"/>
    <w:rsid w:val="00E60A22"/>
    <w:rsid w:val="00E63D90"/>
    <w:rsid w:val="00E640E8"/>
    <w:rsid w:val="00E654BB"/>
    <w:rsid w:val="00E67C30"/>
    <w:rsid w:val="00E7177F"/>
    <w:rsid w:val="00E71861"/>
    <w:rsid w:val="00E72B28"/>
    <w:rsid w:val="00E74E01"/>
    <w:rsid w:val="00E7647B"/>
    <w:rsid w:val="00E7713B"/>
    <w:rsid w:val="00E830CC"/>
    <w:rsid w:val="00E8733D"/>
    <w:rsid w:val="00E8744C"/>
    <w:rsid w:val="00E91B2B"/>
    <w:rsid w:val="00E94FC9"/>
    <w:rsid w:val="00E9618C"/>
    <w:rsid w:val="00E968FA"/>
    <w:rsid w:val="00E97E03"/>
    <w:rsid w:val="00EA0B01"/>
    <w:rsid w:val="00EA26F2"/>
    <w:rsid w:val="00EA2E65"/>
    <w:rsid w:val="00EA481C"/>
    <w:rsid w:val="00EB3C40"/>
    <w:rsid w:val="00EB4955"/>
    <w:rsid w:val="00EB7B05"/>
    <w:rsid w:val="00EC0FD2"/>
    <w:rsid w:val="00EC2F8B"/>
    <w:rsid w:val="00EC4C9A"/>
    <w:rsid w:val="00EC71E2"/>
    <w:rsid w:val="00ED057F"/>
    <w:rsid w:val="00ED0699"/>
    <w:rsid w:val="00ED227D"/>
    <w:rsid w:val="00ED68B1"/>
    <w:rsid w:val="00ED6DE0"/>
    <w:rsid w:val="00EE01C7"/>
    <w:rsid w:val="00EE03F8"/>
    <w:rsid w:val="00EE0EA9"/>
    <w:rsid w:val="00EE26FD"/>
    <w:rsid w:val="00EE3694"/>
    <w:rsid w:val="00EE55C9"/>
    <w:rsid w:val="00EE6E29"/>
    <w:rsid w:val="00EE6E63"/>
    <w:rsid w:val="00EF16BC"/>
    <w:rsid w:val="00EF2B0B"/>
    <w:rsid w:val="00F01D87"/>
    <w:rsid w:val="00F0251A"/>
    <w:rsid w:val="00F031CA"/>
    <w:rsid w:val="00F0649F"/>
    <w:rsid w:val="00F13040"/>
    <w:rsid w:val="00F144E1"/>
    <w:rsid w:val="00F14E6A"/>
    <w:rsid w:val="00F17E8A"/>
    <w:rsid w:val="00F20952"/>
    <w:rsid w:val="00F21108"/>
    <w:rsid w:val="00F26023"/>
    <w:rsid w:val="00F269DB"/>
    <w:rsid w:val="00F27878"/>
    <w:rsid w:val="00F334C7"/>
    <w:rsid w:val="00F35F77"/>
    <w:rsid w:val="00F4027E"/>
    <w:rsid w:val="00F4194D"/>
    <w:rsid w:val="00F420A9"/>
    <w:rsid w:val="00F433A8"/>
    <w:rsid w:val="00F45B98"/>
    <w:rsid w:val="00F45C7D"/>
    <w:rsid w:val="00F4724E"/>
    <w:rsid w:val="00F47A76"/>
    <w:rsid w:val="00F52F6D"/>
    <w:rsid w:val="00F5443C"/>
    <w:rsid w:val="00F561AB"/>
    <w:rsid w:val="00F56CD2"/>
    <w:rsid w:val="00F61C0E"/>
    <w:rsid w:val="00F6241C"/>
    <w:rsid w:val="00F62742"/>
    <w:rsid w:val="00F62E7E"/>
    <w:rsid w:val="00F63F43"/>
    <w:rsid w:val="00F71DBB"/>
    <w:rsid w:val="00F75CAE"/>
    <w:rsid w:val="00F81995"/>
    <w:rsid w:val="00F82016"/>
    <w:rsid w:val="00F83646"/>
    <w:rsid w:val="00F85571"/>
    <w:rsid w:val="00F85BFF"/>
    <w:rsid w:val="00F87469"/>
    <w:rsid w:val="00F932E8"/>
    <w:rsid w:val="00F94235"/>
    <w:rsid w:val="00F95576"/>
    <w:rsid w:val="00F95C0E"/>
    <w:rsid w:val="00FA13FF"/>
    <w:rsid w:val="00FA2924"/>
    <w:rsid w:val="00FA39B6"/>
    <w:rsid w:val="00FA5EB2"/>
    <w:rsid w:val="00FB119A"/>
    <w:rsid w:val="00FB317F"/>
    <w:rsid w:val="00FB414E"/>
    <w:rsid w:val="00FC04E7"/>
    <w:rsid w:val="00FC1477"/>
    <w:rsid w:val="00FC154D"/>
    <w:rsid w:val="00FC22A1"/>
    <w:rsid w:val="00FC365D"/>
    <w:rsid w:val="00FC3EDA"/>
    <w:rsid w:val="00FC580C"/>
    <w:rsid w:val="00FC6494"/>
    <w:rsid w:val="00FC7084"/>
    <w:rsid w:val="00FC7C3D"/>
    <w:rsid w:val="00FD278E"/>
    <w:rsid w:val="00FD29CD"/>
    <w:rsid w:val="00FD2AA2"/>
    <w:rsid w:val="00FD3728"/>
    <w:rsid w:val="00FD6F1C"/>
    <w:rsid w:val="00FE2284"/>
    <w:rsid w:val="00FE44CF"/>
    <w:rsid w:val="00FE51A1"/>
    <w:rsid w:val="00FE5EE6"/>
    <w:rsid w:val="00FE5F6D"/>
    <w:rsid w:val="00FE6E7E"/>
    <w:rsid w:val="00FF0CC6"/>
    <w:rsid w:val="00FF21A7"/>
    <w:rsid w:val="00FF2377"/>
    <w:rsid w:val="00FF2BFF"/>
    <w:rsid w:val="00FF34B3"/>
    <w:rsid w:val="00FF4000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F314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uiPriority w:val="22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E51886"/>
    <w:pPr>
      <w:jc w:val="both"/>
    </w:pPr>
    <w:rPr>
      <w:rFonts w:cs="Times New Roman"/>
      <w:b/>
      <w:szCs w:val="20"/>
      <w:u w:val="single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51886"/>
    <w:rPr>
      <w:rFonts w:ascii="Arial" w:eastAsia="Times New Roman" w:hAnsi="Arial"/>
      <w:b/>
      <w:sz w:val="24"/>
      <w:u w:val="single"/>
      <w:lang w:val="es-AR"/>
    </w:rPr>
  </w:style>
  <w:style w:type="character" w:customStyle="1" w:styleId="apple-converted-space">
    <w:name w:val="apple-converted-space"/>
    <w:basedOn w:val="Fuentedeprrafopredeter"/>
    <w:rsid w:val="005B0EB8"/>
  </w:style>
  <w:style w:type="character" w:customStyle="1" w:styleId="il">
    <w:name w:val="il"/>
    <w:basedOn w:val="Fuentedeprrafopredeter"/>
    <w:rsid w:val="005B0EB8"/>
  </w:style>
  <w:style w:type="character" w:customStyle="1" w:styleId="Ttulo1Car">
    <w:name w:val="Título 1 Car"/>
    <w:basedOn w:val="Fuentedeprrafopredeter"/>
    <w:link w:val="Ttulo1"/>
    <w:uiPriority w:val="9"/>
    <w:rsid w:val="001F31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Fuentedeprrafopredeter"/>
    <w:rsid w:val="00D5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F314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uiPriority w:val="22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E51886"/>
    <w:pPr>
      <w:jc w:val="both"/>
    </w:pPr>
    <w:rPr>
      <w:rFonts w:cs="Times New Roman"/>
      <w:b/>
      <w:szCs w:val="20"/>
      <w:u w:val="single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51886"/>
    <w:rPr>
      <w:rFonts w:ascii="Arial" w:eastAsia="Times New Roman" w:hAnsi="Arial"/>
      <w:b/>
      <w:sz w:val="24"/>
      <w:u w:val="single"/>
      <w:lang w:val="es-AR"/>
    </w:rPr>
  </w:style>
  <w:style w:type="character" w:customStyle="1" w:styleId="apple-converted-space">
    <w:name w:val="apple-converted-space"/>
    <w:basedOn w:val="Fuentedeprrafopredeter"/>
    <w:rsid w:val="005B0EB8"/>
  </w:style>
  <w:style w:type="character" w:customStyle="1" w:styleId="il">
    <w:name w:val="il"/>
    <w:basedOn w:val="Fuentedeprrafopredeter"/>
    <w:rsid w:val="005B0EB8"/>
  </w:style>
  <w:style w:type="character" w:customStyle="1" w:styleId="Ttulo1Car">
    <w:name w:val="Título 1 Car"/>
    <w:basedOn w:val="Fuentedeprrafopredeter"/>
    <w:link w:val="Ttulo1"/>
    <w:uiPriority w:val="9"/>
    <w:rsid w:val="001F31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Fuentedeprrafopredeter"/>
    <w:rsid w:val="00D5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3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A175-5F05-4F9A-91F1-2E3EF58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2424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17</cp:revision>
  <cp:lastPrinted>2016-03-10T13:37:00Z</cp:lastPrinted>
  <dcterms:created xsi:type="dcterms:W3CDTF">2016-03-23T12:02:00Z</dcterms:created>
  <dcterms:modified xsi:type="dcterms:W3CDTF">2016-04-18T18:15:00Z</dcterms:modified>
</cp:coreProperties>
</file>