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A0" w:rsidRDefault="005D60A0" w:rsidP="005D60A0">
      <w:pPr>
        <w:jc w:val="both"/>
      </w:pPr>
      <w:r w:rsidRPr="005F21FD">
        <w:t xml:space="preserve">En la </w:t>
      </w:r>
      <w:r>
        <w:rPr>
          <w:rStyle w:val="Actaparrafos"/>
        </w:rPr>
        <w:t xml:space="preserve">ciudad de La Plata a los </w:t>
      </w:r>
      <w:r w:rsidR="00F47E41">
        <w:rPr>
          <w:rStyle w:val="Actaparrafos"/>
        </w:rPr>
        <w:t>veintisiete</w:t>
      </w:r>
      <w:r>
        <w:rPr>
          <w:rStyle w:val="Actaparrafos"/>
        </w:rPr>
        <w:t xml:space="preserve"> </w:t>
      </w:r>
      <w:r w:rsidRPr="005F21FD">
        <w:rPr>
          <w:rStyle w:val="Actaparrafos"/>
        </w:rPr>
        <w:t xml:space="preserve">días del mes de </w:t>
      </w:r>
      <w:r w:rsidR="001A1C35">
        <w:rPr>
          <w:rStyle w:val="Actaparrafos"/>
        </w:rPr>
        <w:t>noviembre</w:t>
      </w:r>
      <w:r w:rsidRPr="005F21FD">
        <w:rPr>
          <w:rStyle w:val="Actaparrafos"/>
        </w:rPr>
        <w:t xml:space="preserve"> de dos mil </w:t>
      </w:r>
      <w:r>
        <w:rPr>
          <w:rStyle w:val="Actaparrafos"/>
        </w:rPr>
        <w:t>trece</w:t>
      </w:r>
      <w:r w:rsidRPr="005F21FD">
        <w:rPr>
          <w:rStyle w:val="Actaparrafos"/>
        </w:rPr>
        <w:t xml:space="preserve">, siendo las </w:t>
      </w:r>
      <w:r w:rsidR="00AA7C88">
        <w:rPr>
          <w:rStyle w:val="Actaparrafos"/>
        </w:rPr>
        <w:t>diez</w:t>
      </w:r>
      <w:r w:rsidRPr="005F21FD">
        <w:rPr>
          <w:rStyle w:val="Actaparrafos"/>
        </w:rPr>
        <w:t xml:space="preserve"> horas, se reúne el Directorio de la Comisión de Investigaciones Científicas de la Provincia de Buenos Aires, bajo la presidencia </w:t>
      </w:r>
      <w:r>
        <w:rPr>
          <w:rStyle w:val="Actaparrafos"/>
        </w:rPr>
        <w:t xml:space="preserve">del </w:t>
      </w:r>
      <w:r w:rsidRPr="005F21FD">
        <w:t>Ing. Agr. José María Rodríguez Silveira</w:t>
      </w:r>
      <w:r>
        <w:t xml:space="preserve"> </w:t>
      </w:r>
      <w:r w:rsidRPr="005F21FD">
        <w:rPr>
          <w:rStyle w:val="Actaparrafos"/>
        </w:rPr>
        <w:t>y con la presencia de los señores Directores: Dr. Rodolfo Daniel Bravo</w:t>
      </w:r>
      <w:r>
        <w:t xml:space="preserve">, </w:t>
      </w:r>
      <w:r w:rsidR="000E53EA">
        <w:t>Dr. Alfredo Juan</w:t>
      </w:r>
      <w:r>
        <w:t xml:space="preserve">, Ing. Luis Pascual Traversa y </w:t>
      </w:r>
      <w:r w:rsidRPr="005F21FD">
        <w:t xml:space="preserve">el Secretario Administrativo, Cdor. </w:t>
      </w:r>
      <w:r w:rsidRPr="00052288">
        <w:t>Diego Hernán Turkenich</w:t>
      </w:r>
      <w:r>
        <w:t xml:space="preserve">. </w:t>
      </w:r>
      <w:r w:rsidR="00734BFC">
        <w:t xml:space="preserve">Se registra la ausencia con aviso del Dr. Raúl Rivas. </w:t>
      </w:r>
      <w:r w:rsidRPr="00541B86">
        <w:t>El orden del día a tratar es el siguiente</w:t>
      </w:r>
      <w:r>
        <w:t>:</w:t>
      </w:r>
      <w:r w:rsidRPr="00541B86">
        <w:t>----------------------------------------</w:t>
      </w:r>
      <w:r w:rsidR="00571DED">
        <w:t>-------------</w:t>
      </w:r>
      <w:r w:rsidR="001A1C35">
        <w:t>-</w:t>
      </w:r>
      <w:r w:rsidR="00734BFC">
        <w:t>---------------------------------------</w:t>
      </w:r>
    </w:p>
    <w:p w:rsidR="005D7E9B" w:rsidRPr="00541B86" w:rsidRDefault="005D7E9B" w:rsidP="005D7E9B">
      <w:pPr>
        <w:jc w:val="both"/>
      </w:pPr>
    </w:p>
    <w:p w:rsidR="005D7E9B" w:rsidRPr="005F21FD" w:rsidRDefault="005D7E9B" w:rsidP="005D7E9B">
      <w:pPr>
        <w:jc w:val="both"/>
      </w:pPr>
      <w:r w:rsidRPr="005F21FD">
        <w:t>1.- Aprobación del Orden del Día.------------------------------------------------</w:t>
      </w:r>
      <w:r>
        <w:t>------------</w:t>
      </w:r>
      <w:r w:rsidR="008D06CD">
        <w:t>-</w:t>
      </w:r>
    </w:p>
    <w:p w:rsidR="003965C5" w:rsidRDefault="005D7E9B" w:rsidP="005D7E9B">
      <w:pPr>
        <w:jc w:val="both"/>
      </w:pPr>
      <w:r>
        <w:t>2</w:t>
      </w:r>
      <w:r w:rsidRPr="005F21FD">
        <w:t>.- Informe de Presidencia</w:t>
      </w:r>
      <w:r>
        <w:t>.</w:t>
      </w:r>
      <w:r w:rsidRPr="005F21FD">
        <w:t>---</w:t>
      </w:r>
      <w:r>
        <w:t>--------------------------------------</w:t>
      </w:r>
      <w:r w:rsidRPr="005F21FD">
        <w:t>----------------</w:t>
      </w:r>
      <w:r>
        <w:t>------------</w:t>
      </w:r>
      <w:r w:rsidR="008D06CD">
        <w:t>-</w:t>
      </w:r>
    </w:p>
    <w:p w:rsidR="008E0C4C" w:rsidRDefault="00A138E9" w:rsidP="005D7E9B">
      <w:pPr>
        <w:jc w:val="both"/>
      </w:pPr>
      <w:r>
        <w:t>3.- Plan de Acción</w:t>
      </w:r>
      <w:r w:rsidR="008E0C4C">
        <w:t xml:space="preserve"> 2014.----------</w:t>
      </w:r>
      <w:r>
        <w:t>---</w:t>
      </w:r>
      <w:r w:rsidR="008E0C4C">
        <w:t>------------------------------------------------------------</w:t>
      </w:r>
    </w:p>
    <w:p w:rsidR="008E0C4C" w:rsidRDefault="008E0C4C" w:rsidP="005D7E9B">
      <w:pPr>
        <w:jc w:val="both"/>
      </w:pPr>
      <w:r>
        <w:t>4.- Convenios.---------------------------------------------------------------------------------------</w:t>
      </w:r>
    </w:p>
    <w:p w:rsidR="00245CB0" w:rsidRDefault="008E0C4C" w:rsidP="005D7E9B">
      <w:pPr>
        <w:jc w:val="both"/>
      </w:pPr>
      <w:r>
        <w:t>5</w:t>
      </w:r>
      <w:r w:rsidR="005E1764">
        <w:t xml:space="preserve">.- </w:t>
      </w:r>
      <w:r w:rsidR="006B6D02">
        <w:t>Crédito Fiscal</w:t>
      </w:r>
      <w:r w:rsidR="00245CB0">
        <w:t>.-------------------------------------------------------</w:t>
      </w:r>
      <w:r w:rsidR="006B6D02">
        <w:t>---------------------------</w:t>
      </w:r>
    </w:p>
    <w:p w:rsidR="00571DED" w:rsidRDefault="008E0C4C" w:rsidP="005D7E9B">
      <w:pPr>
        <w:jc w:val="both"/>
      </w:pPr>
      <w:r>
        <w:t>6</w:t>
      </w:r>
      <w:r w:rsidR="001E1688">
        <w:t>.</w:t>
      </w:r>
      <w:r w:rsidR="00571DED">
        <w:t xml:space="preserve">- </w:t>
      </w:r>
      <w:r w:rsidR="006B6D02">
        <w:t>Subsidios y Auspicios</w:t>
      </w:r>
      <w:r w:rsidR="00571DED">
        <w:t>.--------------------------------------------------</w:t>
      </w:r>
      <w:r w:rsidR="001E1688">
        <w:t>----------------------</w:t>
      </w:r>
    </w:p>
    <w:p w:rsidR="0016582B" w:rsidRDefault="008E0C4C" w:rsidP="005D7E9B">
      <w:pPr>
        <w:jc w:val="both"/>
      </w:pPr>
      <w:r>
        <w:t>7</w:t>
      </w:r>
      <w:r w:rsidR="0016582B">
        <w:t>.- Carrera del Investigador Científico y Tecnológico.------------------------------------</w:t>
      </w:r>
    </w:p>
    <w:p w:rsidR="005E1764" w:rsidRDefault="008E0C4C" w:rsidP="005D7E9B">
      <w:pPr>
        <w:jc w:val="both"/>
      </w:pPr>
      <w:r>
        <w:t>8</w:t>
      </w:r>
      <w:r w:rsidR="005E1764">
        <w:t>.- Personal de Apoyo a la</w:t>
      </w:r>
      <w:r w:rsidR="0016582B">
        <w:t xml:space="preserve"> Investigación y Desarrollo</w:t>
      </w:r>
      <w:r w:rsidR="005E1764">
        <w:t>.</w:t>
      </w:r>
      <w:r w:rsidR="0016582B">
        <w:t>------------------------------</w:t>
      </w:r>
      <w:r w:rsidR="005E1764">
        <w:t>----</w:t>
      </w:r>
    </w:p>
    <w:p w:rsidR="0016582B" w:rsidRDefault="008E0C4C" w:rsidP="005D7E9B">
      <w:pPr>
        <w:jc w:val="both"/>
      </w:pPr>
      <w:r>
        <w:t>9</w:t>
      </w:r>
      <w:r w:rsidR="0016582B">
        <w:t>.- Becas y Pasantías.----------------------------------------------------------------------------</w:t>
      </w:r>
    </w:p>
    <w:p w:rsidR="001A1C35" w:rsidRDefault="008E0C4C" w:rsidP="005D7E9B">
      <w:pPr>
        <w:jc w:val="both"/>
      </w:pPr>
      <w:r>
        <w:t>10</w:t>
      </w:r>
      <w:r w:rsidR="001325AA">
        <w:t>.- Varios.</w:t>
      </w:r>
      <w:r w:rsidR="00A564F2">
        <w:t>------------------------------------------------------------</w:t>
      </w:r>
      <w:r>
        <w:t>-------------------------------</w:t>
      </w:r>
    </w:p>
    <w:p w:rsidR="00A564F2" w:rsidRPr="005D60A0" w:rsidRDefault="00A564F2" w:rsidP="005D7E9B">
      <w:pPr>
        <w:jc w:val="both"/>
      </w:pPr>
    </w:p>
    <w:p w:rsidR="005D7E9B" w:rsidRPr="005F21FD" w:rsidRDefault="005D7E9B" w:rsidP="005D7E9B">
      <w:pPr>
        <w:jc w:val="both"/>
      </w:pPr>
      <w:r w:rsidRPr="005F21FD">
        <w:rPr>
          <w:b/>
        </w:rPr>
        <w:t>1.-</w:t>
      </w:r>
      <w:r w:rsidRPr="005F21FD">
        <w:rPr>
          <w:b/>
          <w:u w:val="single"/>
        </w:rPr>
        <w:t xml:space="preserve"> APROBACION DEL ORDEN DEL DIA</w:t>
      </w:r>
      <w:r>
        <w:rPr>
          <w:b/>
          <w:u w:val="single"/>
        </w:rPr>
        <w:t>:</w:t>
      </w:r>
      <w:r w:rsidRPr="005F21FD">
        <w:t>---</w:t>
      </w:r>
      <w:r>
        <w:t>-</w:t>
      </w:r>
      <w:r w:rsidRPr="005F21FD">
        <w:t>-----------------------------------</w:t>
      </w:r>
      <w:r>
        <w:t>----------</w:t>
      </w:r>
    </w:p>
    <w:p w:rsidR="005D7E9B" w:rsidRPr="005F21FD" w:rsidRDefault="005D7E9B" w:rsidP="005D7E9B">
      <w:pPr>
        <w:jc w:val="both"/>
      </w:pPr>
      <w:r w:rsidRPr="005F21FD">
        <w:t>El Directorio resuelve aprobar el Orden del Día. --------------------------------</w:t>
      </w:r>
      <w:r>
        <w:t>-----</w:t>
      </w:r>
      <w:r w:rsidRPr="005F21FD">
        <w:t>-----</w:t>
      </w:r>
    </w:p>
    <w:p w:rsidR="005D7E9B" w:rsidRDefault="005D7E9B" w:rsidP="005D7E9B">
      <w:pPr>
        <w:jc w:val="both"/>
        <w:rPr>
          <w:b/>
        </w:rPr>
      </w:pPr>
    </w:p>
    <w:p w:rsidR="00B67B91" w:rsidRPr="005D60A0" w:rsidRDefault="005D7E9B" w:rsidP="005D7E9B">
      <w:pPr>
        <w:jc w:val="both"/>
      </w:pPr>
      <w:r>
        <w:rPr>
          <w:b/>
        </w:rPr>
        <w:t>2</w:t>
      </w:r>
      <w:r w:rsidRPr="005F21FD">
        <w:rPr>
          <w:b/>
        </w:rPr>
        <w:t xml:space="preserve">.- </w:t>
      </w:r>
      <w:r w:rsidRPr="005F21FD">
        <w:rPr>
          <w:b/>
          <w:u w:val="single"/>
        </w:rPr>
        <w:t>INFORME DE PRESIDENCIA</w:t>
      </w:r>
      <w:r>
        <w:rPr>
          <w:b/>
          <w:u w:val="single"/>
        </w:rPr>
        <w:t>:</w:t>
      </w:r>
      <w:r>
        <w:t>------------------------------------------------------------</w:t>
      </w:r>
    </w:p>
    <w:p w:rsidR="007001C5" w:rsidRDefault="007001C5" w:rsidP="007001C5">
      <w:pPr>
        <w:jc w:val="both"/>
      </w:pPr>
      <w:r>
        <w:t>El presidente informa al Directorio sobre diversas actividades de gestión desarrolladas:---------------------------------------------------------------------------------------</w:t>
      </w:r>
    </w:p>
    <w:p w:rsidR="007001C5" w:rsidRDefault="007001C5" w:rsidP="007001C5">
      <w:pPr>
        <w:jc w:val="both"/>
      </w:pPr>
      <w:r>
        <w:t xml:space="preserve">-Se han </w:t>
      </w:r>
      <w:r w:rsidR="00A138E9">
        <w:t>recepcionado</w:t>
      </w:r>
      <w:r>
        <w:t xml:space="preserve"> los Decretos </w:t>
      </w:r>
      <w:r w:rsidR="00734BFC">
        <w:t>846/2013 y 847/2013</w:t>
      </w:r>
      <w:r>
        <w:t xml:space="preserve">, por el primero de ellos  se homologa la Adenda suscripta oportunamente con la Agencia Nacional de Promoción Científica y Tecnológica para la regularización de la deuda existente con dicho organismo, producto de la rescisión del mutuo </w:t>
      </w:r>
      <w:r w:rsidR="00A138E9">
        <w:t xml:space="preserve">acuerdo </w:t>
      </w:r>
      <w:r>
        <w:t>suscripto en el marc</w:t>
      </w:r>
      <w:r w:rsidR="00734BFC">
        <w:t>o del ARAI 023</w:t>
      </w:r>
      <w:r>
        <w:t xml:space="preserve">, por Resolución </w:t>
      </w:r>
      <w:r w:rsidR="00734BFC">
        <w:t xml:space="preserve">374/2010. </w:t>
      </w:r>
      <w:r>
        <w:t>Por el segundo Decreto se autoriza el refuerzo presupuestario necesario para el pago de las obligaciones acordadas  en la referida adenda para el corriente año.</w:t>
      </w:r>
      <w:r w:rsidR="0072418E">
        <w:t>---------------</w:t>
      </w:r>
    </w:p>
    <w:p w:rsidR="007001C5" w:rsidRDefault="007001C5" w:rsidP="007001C5">
      <w:pPr>
        <w:jc w:val="both"/>
      </w:pPr>
      <w:r>
        <w:t>-El día 13 de noviembre mantuvo, junto con el Dr. Alfredo Juan, una reunión con la Dra. Cristina Cambiaggio, Subsecretaria de Evaluación Institucional del MINCyT, en la que se avanzó sobre la posibilidad de que la CIC ingrese al Programa de Evaluación Institucional que conduce la Subsecretaría a su cargo.</w:t>
      </w:r>
    </w:p>
    <w:p w:rsidR="007001C5" w:rsidRDefault="007001C5" w:rsidP="007001C5">
      <w:pPr>
        <w:jc w:val="both"/>
      </w:pPr>
      <w:r>
        <w:t>-El día 26 de noviembre mantuvo junto al Secretario Administrativo, Cr. Diego Turkenich, una reunión con representantes de la Asociación Trabajadores del Estado (ATE), en la que se recepcionaron diversos reclamos de dicha organización gremial.</w:t>
      </w:r>
      <w:r w:rsidR="0072418E">
        <w:t>-----------------------------------------------------------------------------</w:t>
      </w:r>
    </w:p>
    <w:p w:rsidR="00F62A7F" w:rsidRDefault="007001C5" w:rsidP="007001C5">
      <w:pPr>
        <w:jc w:val="both"/>
      </w:pPr>
      <w:r>
        <w:t>-El día 14 de noviembre viajó a Tandil con el Subsecretario de Ciencia y Tecnología del Ministerio de la Producción, Ciencia y Tecnología, Ing. Carlos Gianella, reuniéndose en la oportunidad con el Rector de la Universidad Nacional del Centro de la Provincia de Bu</w:t>
      </w:r>
      <w:r w:rsidR="00F62A7F">
        <w:t>enos Aires, Cr. Roberto Tassara</w:t>
      </w:r>
      <w:r>
        <w:t xml:space="preserve"> y </w:t>
      </w:r>
    </w:p>
    <w:p w:rsidR="00F62A7F" w:rsidRDefault="00F62A7F" w:rsidP="007001C5">
      <w:pPr>
        <w:jc w:val="both"/>
      </w:pPr>
    </w:p>
    <w:p w:rsidR="007001C5" w:rsidRPr="0067246D" w:rsidRDefault="007001C5" w:rsidP="007001C5">
      <w:pPr>
        <w:jc w:val="both"/>
      </w:pPr>
      <w:r>
        <w:lastRenderedPageBreak/>
        <w:t>con directivos de empresas radicadas en el Parque Industrial de Tandil. En dicha reunión se analizó la posibilidad de apoyar la iniciativa de la UNICEN para la puesta en marcha en dicho parque, de un centro de servicios tecnológi</w:t>
      </w:r>
      <w:r w:rsidR="0072418E">
        <w:t>cos para asistencia a empresas.---------------------------------------------------</w:t>
      </w:r>
      <w:r>
        <w:t xml:space="preserve"> </w:t>
      </w:r>
    </w:p>
    <w:p w:rsidR="00A713FB" w:rsidRDefault="00A713FB" w:rsidP="00A713FB"/>
    <w:p w:rsidR="00F47E41" w:rsidRDefault="00F47E41" w:rsidP="00F47E41">
      <w:pPr>
        <w:jc w:val="both"/>
      </w:pPr>
      <w:r>
        <w:rPr>
          <w:b/>
        </w:rPr>
        <w:t xml:space="preserve">3.- </w:t>
      </w:r>
      <w:r w:rsidR="00A138E9">
        <w:rPr>
          <w:b/>
          <w:u w:val="single"/>
        </w:rPr>
        <w:t>PLAN DE ACCION</w:t>
      </w:r>
      <w:r>
        <w:rPr>
          <w:b/>
          <w:u w:val="single"/>
        </w:rPr>
        <w:t xml:space="preserve"> 2014</w:t>
      </w:r>
      <w:r>
        <w:rPr>
          <w:b/>
        </w:rPr>
        <w:t>:</w:t>
      </w:r>
      <w:r>
        <w:t>-----</w:t>
      </w:r>
      <w:r w:rsidR="00A138E9">
        <w:t>----</w:t>
      </w:r>
      <w:r>
        <w:t>----------------------------------------------------------</w:t>
      </w:r>
    </w:p>
    <w:p w:rsidR="00F47E41" w:rsidRDefault="00F47E41" w:rsidP="006B6D02">
      <w:pPr>
        <w:jc w:val="both"/>
        <w:rPr>
          <w:b/>
        </w:rPr>
      </w:pPr>
      <w:r>
        <w:t xml:space="preserve">El Directorio resuelve aprobar el Plan de Acción para el año 2014 que integra la presente Acta como </w:t>
      </w:r>
      <w:r w:rsidRPr="005501A5">
        <w:rPr>
          <w:b/>
        </w:rPr>
        <w:t xml:space="preserve">Anexo </w:t>
      </w:r>
      <w:r w:rsidR="009B6AFF">
        <w:rPr>
          <w:b/>
        </w:rPr>
        <w:t>I</w:t>
      </w:r>
      <w:r>
        <w:t>, en el marco de lo establecido en el art. 17 inc. c de la Ley Orgánica (Decreto Ley 7385/68) y el art. 2º y art. 3º del Decreto Reglamentario 4686/68.---------------------------------------------------------------</w:t>
      </w:r>
      <w:r w:rsidR="0072418E">
        <w:t>-----------</w:t>
      </w:r>
    </w:p>
    <w:p w:rsidR="00F47E41" w:rsidRDefault="00F47E41" w:rsidP="006B6D02">
      <w:pPr>
        <w:jc w:val="both"/>
        <w:rPr>
          <w:b/>
        </w:rPr>
      </w:pPr>
    </w:p>
    <w:p w:rsidR="00F47E41" w:rsidRDefault="00F47E41" w:rsidP="00F47E41">
      <w:pPr>
        <w:jc w:val="both"/>
      </w:pPr>
      <w:r>
        <w:rPr>
          <w:b/>
        </w:rPr>
        <w:t xml:space="preserve">4.- </w:t>
      </w:r>
      <w:r>
        <w:rPr>
          <w:b/>
          <w:u w:val="single"/>
        </w:rPr>
        <w:t>CONVENIOS</w:t>
      </w:r>
      <w:r>
        <w:rPr>
          <w:b/>
        </w:rPr>
        <w:t>:</w:t>
      </w:r>
      <w:r>
        <w:t>---------------------------------------------------------------------------</w:t>
      </w:r>
      <w:r w:rsidR="0072418E">
        <w:t>--------</w:t>
      </w:r>
    </w:p>
    <w:p w:rsidR="00F47E41" w:rsidRDefault="00BB1BEE" w:rsidP="00F47E41">
      <w:pPr>
        <w:jc w:val="both"/>
        <w:rPr>
          <w:b/>
        </w:rPr>
      </w:pPr>
      <w:r>
        <w:t xml:space="preserve">El Directorio </w:t>
      </w:r>
      <w:r w:rsidR="001325AA">
        <w:t>toma conocimiento del proyecto de Convenio</w:t>
      </w:r>
      <w:r w:rsidR="00F47E41" w:rsidRPr="00CB2909">
        <w:t xml:space="preserve"> </w:t>
      </w:r>
      <w:r w:rsidR="001325AA">
        <w:t>entre esta Comisión de Investigaciones Científicas y la Comisión Nacional de Evaluación y Acreditación Universitaria (</w:t>
      </w:r>
      <w:r w:rsidR="00F47E41" w:rsidRPr="00CB2909">
        <w:t>CONEAU</w:t>
      </w:r>
      <w:r w:rsidR="001325AA">
        <w:t>)</w:t>
      </w:r>
      <w:r w:rsidR="00F47E41" w:rsidRPr="00CB2909">
        <w:t xml:space="preserve"> </w:t>
      </w:r>
      <w:r w:rsidR="001325AA">
        <w:t>con el objeto de incorporar</w:t>
      </w:r>
      <w:r w:rsidR="00F47E41" w:rsidRPr="00CB2909">
        <w:t xml:space="preserve"> investigadores CIC como evaluadore</w:t>
      </w:r>
      <w:r w:rsidR="00F47E41">
        <w:t>s</w:t>
      </w:r>
      <w:r>
        <w:t xml:space="preserve">, que integra la presente como </w:t>
      </w:r>
      <w:r w:rsidRPr="00BB1BEE">
        <w:rPr>
          <w:b/>
        </w:rPr>
        <w:t>Anexo</w:t>
      </w:r>
      <w:r>
        <w:t xml:space="preserve"> </w:t>
      </w:r>
      <w:r w:rsidR="007001C5" w:rsidRPr="007001C5">
        <w:rPr>
          <w:b/>
        </w:rPr>
        <w:t>II</w:t>
      </w:r>
      <w:r w:rsidR="001325AA">
        <w:t xml:space="preserve"> y presta conformidad para la suscripción del mismo.</w:t>
      </w:r>
      <w:r w:rsidR="007001C5">
        <w:t>----------------------------------------------</w:t>
      </w:r>
      <w:r w:rsidR="001325AA">
        <w:t>--</w:t>
      </w:r>
    </w:p>
    <w:p w:rsidR="00F47E41" w:rsidRDefault="00F47E41" w:rsidP="006B6D02">
      <w:pPr>
        <w:jc w:val="both"/>
        <w:rPr>
          <w:b/>
        </w:rPr>
      </w:pPr>
    </w:p>
    <w:p w:rsidR="00F47E41" w:rsidRDefault="00F47E41" w:rsidP="00F47E41">
      <w:pPr>
        <w:jc w:val="both"/>
      </w:pPr>
      <w:r>
        <w:rPr>
          <w:b/>
        </w:rPr>
        <w:t>5</w:t>
      </w:r>
      <w:r w:rsidR="006B6D02">
        <w:rPr>
          <w:b/>
        </w:rPr>
        <w:t xml:space="preserve">.- </w:t>
      </w:r>
      <w:r w:rsidR="006B6D02">
        <w:rPr>
          <w:b/>
          <w:u w:val="single"/>
        </w:rPr>
        <w:t>CREDITO FISCAL</w:t>
      </w:r>
      <w:r w:rsidR="006B6D02">
        <w:rPr>
          <w:b/>
        </w:rPr>
        <w:t>:</w:t>
      </w:r>
      <w:r w:rsidR="006B6D02">
        <w:t>---------------------------------------------------------------------------</w:t>
      </w:r>
    </w:p>
    <w:p w:rsidR="00F47E41" w:rsidRPr="006464C5" w:rsidRDefault="00F47E41" w:rsidP="00F47E41">
      <w:pPr>
        <w:jc w:val="both"/>
      </w:pPr>
      <w:r>
        <w:t xml:space="preserve">5.1- </w:t>
      </w:r>
      <w:r w:rsidR="009B6AFF">
        <w:t xml:space="preserve">El Directorio resuelve aprobar </w:t>
      </w:r>
      <w:r w:rsidR="006464C5">
        <w:t xml:space="preserve">las Bases del llamado a la presentación y adjudicación de proyectos de I+D+i y Modernización Tecnológica </w:t>
      </w:r>
      <w:r w:rsidR="009B6AFF">
        <w:t xml:space="preserve">que integran la presente como </w:t>
      </w:r>
      <w:r w:rsidR="009B6AFF" w:rsidRPr="009B6AFF">
        <w:rPr>
          <w:b/>
        </w:rPr>
        <w:t xml:space="preserve">Anexo </w:t>
      </w:r>
      <w:r w:rsidR="00734BFC">
        <w:rPr>
          <w:b/>
        </w:rPr>
        <w:t>III</w:t>
      </w:r>
      <w:r w:rsidR="006464C5">
        <w:t>.</w:t>
      </w:r>
      <w:r w:rsidR="0072418E">
        <w:t>---------------------------------------------------------------------</w:t>
      </w:r>
    </w:p>
    <w:p w:rsidR="00F47E41" w:rsidRDefault="00F47E41" w:rsidP="00F47E41">
      <w:pPr>
        <w:jc w:val="both"/>
      </w:pPr>
    </w:p>
    <w:p w:rsidR="00F47E41" w:rsidRPr="008E0C4C" w:rsidRDefault="00F47E41" w:rsidP="00F47E41">
      <w:pPr>
        <w:jc w:val="both"/>
        <w:rPr>
          <w:b/>
        </w:rPr>
      </w:pPr>
      <w:r>
        <w:t xml:space="preserve">5.2.- El Directorio resuelve aprobar el otorgamiento del beneficio de Crédito Fiscal en el marco de la </w:t>
      </w:r>
      <w:r w:rsidR="009B6AFF">
        <w:t>Convocatoria 2013 para proyectos de Innovación</w:t>
      </w:r>
      <w:r>
        <w:t xml:space="preserve">, </w:t>
      </w:r>
      <w:r w:rsidR="009B6AFF">
        <w:t xml:space="preserve">a los beneficiarios que se detallan en el </w:t>
      </w:r>
      <w:r w:rsidR="009B6AFF" w:rsidRPr="009B6AFF">
        <w:rPr>
          <w:b/>
        </w:rPr>
        <w:t xml:space="preserve">Anexo </w:t>
      </w:r>
      <w:r w:rsidR="009B6AFF">
        <w:t xml:space="preserve"> </w:t>
      </w:r>
      <w:r w:rsidR="00734BFC" w:rsidRPr="00734BFC">
        <w:rPr>
          <w:b/>
        </w:rPr>
        <w:t>IV</w:t>
      </w:r>
      <w:r w:rsidR="00734BFC">
        <w:t xml:space="preserve"> </w:t>
      </w:r>
      <w:r w:rsidR="009B6AFF">
        <w:t xml:space="preserve">de la presente Acta y denegar el beneficio a los proyectos que se detallan en el </w:t>
      </w:r>
      <w:r w:rsidR="009B6AFF" w:rsidRPr="008E0C4C">
        <w:rPr>
          <w:b/>
        </w:rPr>
        <w:t>Anexo</w:t>
      </w:r>
      <w:r w:rsidR="00734BFC">
        <w:rPr>
          <w:b/>
        </w:rPr>
        <w:t xml:space="preserve"> V</w:t>
      </w:r>
      <w:r w:rsidR="009B6AFF" w:rsidRPr="00734BFC">
        <w:t>.</w:t>
      </w:r>
      <w:r w:rsidR="0072418E">
        <w:t>-------------------------------</w:t>
      </w:r>
      <w:r w:rsidR="009B6AFF" w:rsidRPr="00734BFC">
        <w:t xml:space="preserve"> </w:t>
      </w:r>
    </w:p>
    <w:p w:rsidR="00A713FB" w:rsidRDefault="00A713FB" w:rsidP="00757693">
      <w:pPr>
        <w:jc w:val="both"/>
      </w:pPr>
    </w:p>
    <w:p w:rsidR="004A657F" w:rsidRDefault="008E0C4C" w:rsidP="00582AF2">
      <w:pPr>
        <w:jc w:val="both"/>
      </w:pPr>
      <w:r>
        <w:rPr>
          <w:b/>
        </w:rPr>
        <w:t>6</w:t>
      </w:r>
      <w:r w:rsidR="00245CB0" w:rsidRPr="005F21FD">
        <w:rPr>
          <w:b/>
        </w:rPr>
        <w:t xml:space="preserve">.- </w:t>
      </w:r>
      <w:r w:rsidR="006B6D02">
        <w:rPr>
          <w:b/>
          <w:u w:val="single"/>
        </w:rPr>
        <w:t>SUBSIDIOS Y AUSPICIOS</w:t>
      </w:r>
      <w:r w:rsidR="00245CB0">
        <w:rPr>
          <w:b/>
          <w:u w:val="single"/>
        </w:rPr>
        <w:t>:</w:t>
      </w:r>
      <w:r w:rsidR="00245CB0">
        <w:t>---------------------------------------------------</w:t>
      </w:r>
      <w:r w:rsidR="006B6D02">
        <w:t>-------------</w:t>
      </w:r>
    </w:p>
    <w:p w:rsidR="008E0C4C" w:rsidRDefault="00106A74" w:rsidP="006317D4">
      <w:pPr>
        <w:jc w:val="both"/>
      </w:pPr>
      <w:r>
        <w:t>6.1</w:t>
      </w:r>
      <w:r w:rsidR="00BB1BEE">
        <w:t xml:space="preserve">.- </w:t>
      </w:r>
      <w:r w:rsidR="008E0C4C">
        <w:t xml:space="preserve">El Directorio resuelve dejar sin efecto el pago de los subsidios otorgados durante el ejercicio 2012 correspondientes a Unidades de Vinculación Tecnológica del Programa de Modernización Tecnológica que no fueron ejecutados oportunamente, y disponer de dichos fondos para dar cumplimiento a los otorgados a las Unidades de Vinculación Tecnológica aprobadas por Acta 1382 que llevaron adelante el mencionado Programa durante al año en curso según se detalla en </w:t>
      </w:r>
      <w:r w:rsidR="008E0C4C" w:rsidRPr="008E0C4C">
        <w:rPr>
          <w:b/>
        </w:rPr>
        <w:t>Anexo</w:t>
      </w:r>
      <w:r>
        <w:rPr>
          <w:b/>
        </w:rPr>
        <w:t xml:space="preserve"> VI</w:t>
      </w:r>
      <w:r w:rsidR="00734BFC">
        <w:rPr>
          <w:b/>
        </w:rPr>
        <w:t xml:space="preserve"> </w:t>
      </w:r>
      <w:r w:rsidR="008E0C4C">
        <w:t>quedando como resp</w:t>
      </w:r>
      <w:r w:rsidR="009D33F8">
        <w:t xml:space="preserve">onsable de la implementación el </w:t>
      </w:r>
      <w:r w:rsidR="008E0C4C">
        <w:t>Director de Gestión de la Innovación y Programas Especiales, Ing. Emilio Jalo.</w:t>
      </w:r>
      <w:r w:rsidR="0072418E">
        <w:t>---------------------------------------------------------------------</w:t>
      </w:r>
    </w:p>
    <w:p w:rsidR="008E0C4C" w:rsidRDefault="008E0C4C" w:rsidP="006317D4">
      <w:pPr>
        <w:jc w:val="both"/>
      </w:pPr>
    </w:p>
    <w:p w:rsidR="006317D4" w:rsidRPr="005F4EA0" w:rsidRDefault="00106A74" w:rsidP="006317D4">
      <w:pPr>
        <w:jc w:val="both"/>
      </w:pPr>
      <w:r>
        <w:t>6.2</w:t>
      </w:r>
      <w:r w:rsidR="006317D4">
        <w:t xml:space="preserve">.- Dr. Marcelo Campo (Director ISISTAN – UNICEN) </w:t>
      </w:r>
      <w:r w:rsidR="009D33F8">
        <w:t xml:space="preserve">solicita apoyo económico para la organización del </w:t>
      </w:r>
      <w:r w:rsidR="00A138E9">
        <w:t xml:space="preserve">Workshop </w:t>
      </w:r>
      <w:r w:rsidR="009D33F8">
        <w:t xml:space="preserve">Skunk Talks 2014. </w:t>
      </w:r>
      <w:r w:rsidR="006317D4">
        <w:t>El Directorio resuelve no hacer lugar a lo solicitado por razones presupuestarias.</w:t>
      </w:r>
      <w:r w:rsidR="0072418E">
        <w:t>----------------</w:t>
      </w:r>
    </w:p>
    <w:p w:rsidR="007001C5" w:rsidRDefault="007001C5" w:rsidP="0016582B">
      <w:pPr>
        <w:jc w:val="both"/>
        <w:rPr>
          <w:b/>
        </w:rPr>
      </w:pPr>
    </w:p>
    <w:p w:rsidR="00106A74" w:rsidRDefault="00106A74" w:rsidP="0016582B">
      <w:pPr>
        <w:jc w:val="both"/>
        <w:rPr>
          <w:b/>
        </w:rPr>
      </w:pPr>
    </w:p>
    <w:p w:rsidR="00106A74" w:rsidRDefault="00106A74" w:rsidP="0016582B">
      <w:pPr>
        <w:jc w:val="both"/>
        <w:rPr>
          <w:b/>
        </w:rPr>
      </w:pPr>
    </w:p>
    <w:p w:rsidR="00106A74" w:rsidRDefault="00106A74" w:rsidP="0016582B">
      <w:pPr>
        <w:jc w:val="both"/>
        <w:rPr>
          <w:b/>
        </w:rPr>
      </w:pPr>
    </w:p>
    <w:p w:rsidR="00106A74" w:rsidRDefault="00106A74" w:rsidP="0016582B">
      <w:pPr>
        <w:jc w:val="both"/>
        <w:rPr>
          <w:b/>
        </w:rPr>
      </w:pPr>
    </w:p>
    <w:p w:rsidR="0016582B" w:rsidRDefault="008E0C4C" w:rsidP="0016582B">
      <w:pPr>
        <w:jc w:val="both"/>
      </w:pPr>
      <w:r>
        <w:rPr>
          <w:b/>
        </w:rPr>
        <w:lastRenderedPageBreak/>
        <w:t>7</w:t>
      </w:r>
      <w:r w:rsidR="0016582B">
        <w:rPr>
          <w:b/>
        </w:rPr>
        <w:t xml:space="preserve">.- </w:t>
      </w:r>
      <w:r w:rsidR="0016582B">
        <w:rPr>
          <w:b/>
          <w:u w:val="single"/>
        </w:rPr>
        <w:t>CARRERA DEL INVESTIGADOR CIENTIFICO Y TECNOLOGICO</w:t>
      </w:r>
      <w:r w:rsidR="0016582B">
        <w:rPr>
          <w:b/>
        </w:rPr>
        <w:t>:</w:t>
      </w:r>
      <w:r w:rsidR="0016582B">
        <w:t>-----------</w:t>
      </w:r>
    </w:p>
    <w:p w:rsidR="007546EF" w:rsidRDefault="006317D4" w:rsidP="006317D4">
      <w:pPr>
        <w:jc w:val="both"/>
      </w:pPr>
      <w:r>
        <w:t>7.1.- Dr. Jorge Zerbino (Investigador Independiente) presenta Informe Científico período 2011-2012. El Directorio, en concordancia con la opinión de la Comisión Asesora Honoraria en Química, resuelve declarar el informe como No Aceptable</w:t>
      </w:r>
      <w:r w:rsidR="007546EF">
        <w:t>.</w:t>
      </w:r>
      <w:r w:rsidR="0072418E">
        <w:t>--------------------------------------------------------------------------------------------</w:t>
      </w:r>
    </w:p>
    <w:p w:rsidR="006317D4" w:rsidRDefault="006317D4" w:rsidP="006317D4">
      <w:pPr>
        <w:jc w:val="both"/>
      </w:pPr>
      <w:r>
        <w:t xml:space="preserve"> </w:t>
      </w:r>
    </w:p>
    <w:p w:rsidR="006317D4" w:rsidRDefault="006317D4" w:rsidP="006317D4">
      <w:pPr>
        <w:jc w:val="both"/>
      </w:pPr>
      <w:r>
        <w:t>7.2.- Dr. Fausto Bredice (Investigador Independiente – Expte. 2157-887/2013) solicita licencia con goce de haberes para viajar a México del 26/11 al 13/12/2013, para realizar una estadía laboral en el Centro de Estudios Avanzados y Aplicaciones Tecnológicas (CCADET) de la Universidad Autónoma de México. El Directorio resuelve otorgar la licencia solicitada.---------</w:t>
      </w:r>
    </w:p>
    <w:p w:rsidR="006317D4" w:rsidRPr="006B7C0F" w:rsidRDefault="006317D4" w:rsidP="006317D4">
      <w:pPr>
        <w:jc w:val="both"/>
      </w:pPr>
    </w:p>
    <w:p w:rsidR="005E1764" w:rsidRPr="006F3713" w:rsidRDefault="008E0C4C" w:rsidP="005E1764">
      <w:pPr>
        <w:jc w:val="both"/>
      </w:pPr>
      <w:r>
        <w:rPr>
          <w:b/>
        </w:rPr>
        <w:t>8</w:t>
      </w:r>
      <w:r w:rsidR="005E1764">
        <w:rPr>
          <w:b/>
        </w:rPr>
        <w:t xml:space="preserve">.- </w:t>
      </w:r>
      <w:r w:rsidR="005E1764" w:rsidRPr="00323958">
        <w:rPr>
          <w:b/>
          <w:u w:val="single"/>
        </w:rPr>
        <w:t>PERSONAL DE APOYO A LA INVESTIGACION Y DESARROLLO</w:t>
      </w:r>
      <w:r w:rsidR="005E1764" w:rsidRPr="00571DED">
        <w:rPr>
          <w:b/>
        </w:rPr>
        <w:t>:</w:t>
      </w:r>
      <w:r w:rsidR="005E1764">
        <w:t>----------</w:t>
      </w:r>
    </w:p>
    <w:p w:rsidR="006317D4" w:rsidRDefault="006317D4" w:rsidP="006317D4">
      <w:pPr>
        <w:jc w:val="both"/>
      </w:pPr>
      <w:r>
        <w:t>8.1.- Dr. Julio Tavella (Director PROPIA – Expte. 2157-801/2013) solicita recategorización en la Carrera del Personal de Apoyo a la Investigación y Desarrollo para la Ing. Silvia Marteau (Profesional Adjunto) a la categoría Profesional Principal. El Directorio, en concordancia con la opinión de la Comisión Asesora Honoraria en Tecnología de Alimentos, resuelve aprobar la recategorización solicitada.</w:t>
      </w:r>
      <w:r w:rsidR="0072418E">
        <w:t>----------------------------------------------------------------------</w:t>
      </w:r>
    </w:p>
    <w:p w:rsidR="006317D4" w:rsidRDefault="006317D4" w:rsidP="006317D4">
      <w:pPr>
        <w:jc w:val="both"/>
      </w:pPr>
    </w:p>
    <w:p w:rsidR="006317D4" w:rsidRDefault="006317D4" w:rsidP="006317D4">
      <w:pPr>
        <w:jc w:val="both"/>
      </w:pPr>
      <w:r>
        <w:t>8.2.- Lic. Francisco Javier Díaz (Expte. 2157-880/2013) solicita autorización para que la Cal. Científica Viviana Ambrosi (Profesional Principal) pueda asistir al XII Congreso Iberoamericano de Extensión Universitaria, que se realizará del 19 al 22/11/2013 en la ciudad de Quito, Ecuador. El Directorio resuelve dar por concedida la autorización.</w:t>
      </w:r>
      <w:r w:rsidR="0072418E">
        <w:t>-----------------------------------------------------------------------</w:t>
      </w:r>
    </w:p>
    <w:p w:rsidR="007001C5" w:rsidRDefault="007001C5" w:rsidP="006317D4">
      <w:pPr>
        <w:jc w:val="both"/>
      </w:pPr>
    </w:p>
    <w:p w:rsidR="006317D4" w:rsidRDefault="006317D4" w:rsidP="006317D4">
      <w:pPr>
        <w:jc w:val="both"/>
      </w:pPr>
      <w:r>
        <w:t>8.3.- Dr. Jorge Pierini (Profesional Principal – Expte. 2157-879/2013) solicita autorización para dictar un curso de Postgrado de Herramientas Computacionales para Modelamiento Numérico que se realizará en Colombia del 4 al 15/11/2013.</w:t>
      </w:r>
      <w:r w:rsidRPr="006317D4">
        <w:t xml:space="preserve"> </w:t>
      </w:r>
      <w:r>
        <w:t>El Directorio resuelve dar por concedida la autorización.</w:t>
      </w:r>
      <w:r w:rsidR="0072418E">
        <w:t>----</w:t>
      </w:r>
    </w:p>
    <w:p w:rsidR="006317D4" w:rsidRDefault="006317D4" w:rsidP="006317D4">
      <w:pPr>
        <w:jc w:val="both"/>
      </w:pPr>
    </w:p>
    <w:p w:rsidR="000B4C43" w:rsidRDefault="006317D4" w:rsidP="006317D4">
      <w:pPr>
        <w:jc w:val="both"/>
      </w:pPr>
      <w:r>
        <w:t xml:space="preserve">8.4.- El Directorio, con motivo de la jubilación </w:t>
      </w:r>
      <w:r w:rsidR="000B4C43">
        <w:t xml:space="preserve">del Dr. Nauris Dangavs, resuelve designar al </w:t>
      </w:r>
      <w:r>
        <w:t>Prof</w:t>
      </w:r>
      <w:r w:rsidR="000B4C43">
        <w:t>.</w:t>
      </w:r>
      <w:r>
        <w:t xml:space="preserve"> Martín Hurtado (Director IGS – CISAUA) </w:t>
      </w:r>
      <w:r w:rsidR="000B4C43">
        <w:t>como nuevo Director de Tareas de</w:t>
      </w:r>
      <w:r>
        <w:t xml:space="preserve"> los personales de apoyo que se detallan a continuación</w:t>
      </w:r>
      <w:r w:rsidR="000B4C43">
        <w:t>:</w:t>
      </w:r>
      <w:r w:rsidR="0072418E">
        <w:t>-------------</w:t>
      </w:r>
    </w:p>
    <w:p w:rsidR="006317D4" w:rsidRDefault="006317D4" w:rsidP="006317D4">
      <w:pPr>
        <w:jc w:val="both"/>
      </w:pPr>
      <w:r>
        <w:t>Lic. Mirta Cabral (Profesional Principal)</w:t>
      </w:r>
    </w:p>
    <w:p w:rsidR="006317D4" w:rsidRDefault="006317D4" w:rsidP="006317D4">
      <w:pPr>
        <w:jc w:val="both"/>
      </w:pPr>
      <w:r>
        <w:t>Lic. Omar Martínez (Profesional Principal)</w:t>
      </w:r>
    </w:p>
    <w:p w:rsidR="006317D4" w:rsidRDefault="006317D4" w:rsidP="006317D4">
      <w:pPr>
        <w:jc w:val="both"/>
      </w:pPr>
      <w:r>
        <w:t>Lic. Liliana Mormeneo (Profesional Principal)</w:t>
      </w:r>
    </w:p>
    <w:p w:rsidR="006317D4" w:rsidRDefault="006317D4" w:rsidP="006317D4">
      <w:pPr>
        <w:jc w:val="both"/>
      </w:pPr>
      <w:r>
        <w:t>Lic. Daniel Muntz (Profesional Principal)</w:t>
      </w:r>
    </w:p>
    <w:p w:rsidR="006317D4" w:rsidRPr="00C8251F" w:rsidRDefault="006317D4" w:rsidP="006317D4">
      <w:pPr>
        <w:jc w:val="both"/>
      </w:pPr>
      <w:r>
        <w:t>Lic. Carlos Sánchez (Profesional Principal)</w:t>
      </w:r>
    </w:p>
    <w:p w:rsidR="006317D4" w:rsidRPr="001046BA" w:rsidRDefault="006317D4" w:rsidP="006317D4">
      <w:pPr>
        <w:jc w:val="both"/>
      </w:pPr>
    </w:p>
    <w:p w:rsidR="006317D4" w:rsidRDefault="006317D4" w:rsidP="006317D4">
      <w:pPr>
        <w:jc w:val="both"/>
      </w:pPr>
      <w:r>
        <w:t xml:space="preserve">8.5.- Ing. Carlos Angelaccio (Facultad de Ingeniería – UNLP- EXpte. 2157-830/2013) presenta renuncia como Director de Tareas del Ing. Gustavo Colli (Profesional Asistente) ya que se encuentra residiendo fuera del país. </w:t>
      </w:r>
      <w:r w:rsidR="000B4C43">
        <w:t>El Directorio resuelve, en concordancia con la opinión de la Comisión Asesora Honoraria en</w:t>
      </w:r>
      <w:r>
        <w:t xml:space="preserve"> Ingeniería y otras Tecnologías</w:t>
      </w:r>
      <w:r w:rsidR="000B4C43">
        <w:t>, aprobar lo solicitado, designando como nuevo Director de Tareas al Ing. Guillermo Jelinski.</w:t>
      </w:r>
      <w:r w:rsidR="0072418E">
        <w:t>------------------------------</w:t>
      </w:r>
    </w:p>
    <w:p w:rsidR="006317D4" w:rsidRDefault="006317D4" w:rsidP="006317D4">
      <w:pPr>
        <w:jc w:val="both"/>
      </w:pPr>
    </w:p>
    <w:p w:rsidR="006317D4" w:rsidRDefault="006317D4" w:rsidP="006317D4">
      <w:pPr>
        <w:jc w:val="both"/>
      </w:pPr>
      <w:r>
        <w:lastRenderedPageBreak/>
        <w:t>8.6.- Lic. Lorena Cortizo (Profesional Adjunto – Expte. 2157-851/13</w:t>
      </w:r>
      <w:r w:rsidR="007546EF">
        <w:t xml:space="preserve">) solicita cambio de </w:t>
      </w:r>
      <w:r>
        <w:t>Lugar de Trabajo</w:t>
      </w:r>
      <w:r w:rsidR="0072418E">
        <w:t>. El Directorio resuelve aprobar lo solicitado siendo su nuevo lugar de trabajo el Centro de Investigación de Tecnología del Cuero.</w:t>
      </w:r>
    </w:p>
    <w:p w:rsidR="0016582B" w:rsidRDefault="0016582B" w:rsidP="0016582B">
      <w:pPr>
        <w:jc w:val="both"/>
        <w:rPr>
          <w:b/>
        </w:rPr>
      </w:pPr>
    </w:p>
    <w:p w:rsidR="0016582B" w:rsidRDefault="008E0C4C" w:rsidP="0016582B">
      <w:pPr>
        <w:jc w:val="both"/>
        <w:rPr>
          <w:b/>
        </w:rPr>
      </w:pPr>
      <w:r>
        <w:rPr>
          <w:b/>
        </w:rPr>
        <w:t>9</w:t>
      </w:r>
      <w:r w:rsidR="0016582B">
        <w:rPr>
          <w:b/>
        </w:rPr>
        <w:t xml:space="preserve">.- </w:t>
      </w:r>
      <w:r w:rsidR="0016582B">
        <w:rPr>
          <w:b/>
          <w:u w:val="single"/>
        </w:rPr>
        <w:t>BECAS Y PASANTIAS</w:t>
      </w:r>
      <w:r w:rsidR="0016582B">
        <w:rPr>
          <w:b/>
        </w:rPr>
        <w:t>:</w:t>
      </w:r>
      <w:r w:rsidR="0016582B">
        <w:t>---------------------------------------------------------------------</w:t>
      </w:r>
    </w:p>
    <w:p w:rsidR="006317D4" w:rsidRDefault="006317D4" w:rsidP="006317D4">
      <w:pPr>
        <w:jc w:val="both"/>
      </w:pPr>
      <w:r>
        <w:t xml:space="preserve">9.1.- Arq. Daiana Rolny (becaria de estudio – Expte. 2157-727/2013) solicita cambio de co-Director de beca. </w:t>
      </w:r>
      <w:r w:rsidR="00A85EDE">
        <w:t xml:space="preserve">El Directorio resuelve, de acuerdo con lo recomendado por la Comisión Asesora Honoraria </w:t>
      </w:r>
      <w:r>
        <w:t xml:space="preserve">en Ingeniería y otras Tecnologías </w:t>
      </w:r>
      <w:r w:rsidR="00A85EDE">
        <w:t xml:space="preserve">aprobar </w:t>
      </w:r>
      <w:r w:rsidR="007546EF">
        <w:t>lo solicitado designando como nuevo co-Director al Arq. Luis Forte.</w:t>
      </w:r>
      <w:r w:rsidR="0072418E">
        <w:t>--------------------------------------------------------------------------------------------</w:t>
      </w:r>
    </w:p>
    <w:p w:rsidR="006317D4" w:rsidRDefault="00A85EDE" w:rsidP="00A85EDE">
      <w:pPr>
        <w:tabs>
          <w:tab w:val="left" w:pos="6375"/>
        </w:tabs>
        <w:jc w:val="both"/>
        <w:rPr>
          <w:b/>
        </w:rPr>
      </w:pPr>
      <w:r>
        <w:rPr>
          <w:b/>
        </w:rPr>
        <w:tab/>
      </w:r>
    </w:p>
    <w:p w:rsidR="000B4C43" w:rsidRDefault="006317D4" w:rsidP="006317D4">
      <w:pPr>
        <w:jc w:val="both"/>
      </w:pPr>
      <w:r>
        <w:t xml:space="preserve">9.2.- </w:t>
      </w:r>
      <w:r w:rsidR="000B4C43">
        <w:t xml:space="preserve">El Directorio resuelve adjudicar una Beca de Perfeccionamiento BP13 a favor del </w:t>
      </w:r>
      <w:r>
        <w:t xml:space="preserve">Ing. Ignacio Laulhe, </w:t>
      </w:r>
      <w:r w:rsidR="000B4C43">
        <w:t>por el término de doce (12) meses, a partir del 01/12/2013.</w:t>
      </w:r>
      <w:r w:rsidR="0072418E">
        <w:t>------------------------------------------------------------------------------------------</w:t>
      </w:r>
    </w:p>
    <w:p w:rsidR="000B4C43" w:rsidRDefault="000B4C43" w:rsidP="006317D4">
      <w:pPr>
        <w:jc w:val="both"/>
      </w:pPr>
    </w:p>
    <w:p w:rsidR="004A657F" w:rsidRDefault="007546EF" w:rsidP="004A657F">
      <w:pPr>
        <w:jc w:val="both"/>
      </w:pPr>
      <w:r>
        <w:t xml:space="preserve">9.3.- </w:t>
      </w:r>
      <w:r w:rsidR="000B4C43">
        <w:t xml:space="preserve">El Directorio resuelve adjudicar </w:t>
      </w:r>
      <w:r w:rsidR="00A85EDE">
        <w:t xml:space="preserve">una pasantía a la </w:t>
      </w:r>
      <w:r w:rsidR="000B4C43">
        <w:t>aspirante</w:t>
      </w:r>
      <w:r w:rsidR="008E0C4C">
        <w:t xml:space="preserve"> </w:t>
      </w:r>
      <w:r w:rsidR="00A85EDE">
        <w:t xml:space="preserve">María Fernanda Armagno, en el marco del </w:t>
      </w:r>
      <w:r w:rsidR="00A85EDE" w:rsidRPr="000601AF">
        <w:t xml:space="preserve">Concurso al </w:t>
      </w:r>
      <w:r w:rsidR="00A85EDE">
        <w:t>Régimen de Pasantías (Decreto 317/79) para desarrollar tareas en el CEDETS</w:t>
      </w:r>
      <w:r w:rsidR="000B4C43">
        <w:t>, por el término de doce (12) meses a partir del 01/12/2013</w:t>
      </w:r>
      <w:r w:rsidR="00A85EDE">
        <w:t>.</w:t>
      </w:r>
      <w:r w:rsidR="0072418E">
        <w:t>-----------------------------------------------------------</w:t>
      </w:r>
    </w:p>
    <w:p w:rsidR="008E0C4C" w:rsidRDefault="008E0C4C" w:rsidP="00A564F2">
      <w:pPr>
        <w:jc w:val="both"/>
        <w:rPr>
          <w:b/>
        </w:rPr>
      </w:pPr>
    </w:p>
    <w:p w:rsidR="00A564F2" w:rsidRDefault="008E0C4C" w:rsidP="00A564F2">
      <w:pPr>
        <w:jc w:val="both"/>
      </w:pPr>
      <w:r>
        <w:rPr>
          <w:b/>
        </w:rPr>
        <w:t>10</w:t>
      </w:r>
      <w:r w:rsidR="00A564F2">
        <w:rPr>
          <w:b/>
        </w:rPr>
        <w:t xml:space="preserve">.- </w:t>
      </w:r>
      <w:r w:rsidR="00A564F2">
        <w:rPr>
          <w:b/>
          <w:u w:val="single"/>
        </w:rPr>
        <w:t>VARIOS</w:t>
      </w:r>
      <w:r w:rsidR="00A564F2">
        <w:rPr>
          <w:b/>
        </w:rPr>
        <w:t>:</w:t>
      </w:r>
      <w:r w:rsidR="00A564F2">
        <w:t>--------------------------------------------------------------------------------------</w:t>
      </w:r>
    </w:p>
    <w:p w:rsidR="006317D4" w:rsidRDefault="00106A74" w:rsidP="006317D4">
      <w:pPr>
        <w:jc w:val="both"/>
      </w:pPr>
      <w:r>
        <w:t>10.1</w:t>
      </w:r>
      <w:r w:rsidR="006317D4">
        <w:t xml:space="preserve">.- </w:t>
      </w:r>
      <w:r w:rsidR="008E0C4C">
        <w:t xml:space="preserve">El Directorio resuelve, en marco del </w:t>
      </w:r>
      <w:r w:rsidR="006317D4">
        <w:t>Progr</w:t>
      </w:r>
      <w:r w:rsidR="00A138E9">
        <w:t>ama de Evaluación I</w:t>
      </w:r>
      <w:r w:rsidR="008E0C4C">
        <w:t>nstitucional, autorizar al P</w:t>
      </w:r>
      <w:r w:rsidR="006317D4">
        <w:t>residente a suscribir un acta de compromiso con la Secretaría de Articulación Científico Tecnológica d</w:t>
      </w:r>
      <w:r w:rsidR="008E0C4C">
        <w:t xml:space="preserve">el MINCyT para el ingreso de </w:t>
      </w:r>
      <w:r w:rsidR="00BB1BEE">
        <w:t>la CIC al mencionado Programa.</w:t>
      </w:r>
      <w:r w:rsidR="0072418E">
        <w:t>--------------------------------------------------------------</w:t>
      </w:r>
    </w:p>
    <w:p w:rsidR="00BB1BEE" w:rsidRDefault="00BB1BEE" w:rsidP="006317D4">
      <w:pPr>
        <w:jc w:val="both"/>
      </w:pPr>
    </w:p>
    <w:p w:rsidR="006317D4" w:rsidRPr="000531A4" w:rsidRDefault="00106A74" w:rsidP="006317D4">
      <w:pPr>
        <w:jc w:val="both"/>
      </w:pPr>
      <w:r>
        <w:t>10.2</w:t>
      </w:r>
      <w:r w:rsidR="006317D4">
        <w:t xml:space="preserve">.- </w:t>
      </w:r>
      <w:r w:rsidR="008E0C4C">
        <w:t xml:space="preserve">El Directorio toma conocimiento de la </w:t>
      </w:r>
      <w:r w:rsidR="006317D4">
        <w:t>Resolución 2301/13 del Consejo Nacional de Investigaciones Científicas y Técnicas (CONICET) mediante la cual se desvincula al Grupo Vinculado sede Azul del Instituto de Investigaciones en Biociencias Agrícolas y Ambientales (INBA) y se aprueba la incorporación del Laboratorio de Biología Funcional y Biotecnología BIOLAB AZUL como grupo vinculado al Instituto de Investigaciones en Biodiversi</w:t>
      </w:r>
      <w:r w:rsidR="00BD7EC0">
        <w:t>dad y Biotecnología (INBIOTEC).</w:t>
      </w:r>
      <w:r w:rsidR="0072418E">
        <w:t>----------------------------------------------------------------------</w:t>
      </w:r>
    </w:p>
    <w:p w:rsidR="005E2916" w:rsidRDefault="005E2916" w:rsidP="001A1C35">
      <w:pPr>
        <w:jc w:val="both"/>
      </w:pPr>
    </w:p>
    <w:p w:rsidR="000E53EA" w:rsidRDefault="000E53EA" w:rsidP="005D7E9B">
      <w:pPr>
        <w:jc w:val="both"/>
      </w:pPr>
    </w:p>
    <w:p w:rsidR="005D7E9B" w:rsidRPr="005F21FD" w:rsidRDefault="000E53EA" w:rsidP="005D7E9B">
      <w:pPr>
        <w:jc w:val="both"/>
      </w:pPr>
      <w:r>
        <w:t>Siendo las 18</w:t>
      </w:r>
      <w:r w:rsidR="005D7E9B">
        <w:t>:</w:t>
      </w:r>
      <w:r w:rsidR="00245CB0">
        <w:t>00</w:t>
      </w:r>
      <w:r w:rsidR="005D7E9B" w:rsidRPr="005F21FD">
        <w:t xml:space="preserve"> horas </w:t>
      </w:r>
      <w:r w:rsidR="005D7E9B">
        <w:t>y habiéndose agotado el Orden del Día se da por finalizada la Reunión.</w:t>
      </w:r>
      <w:r w:rsidR="00B67B91">
        <w:t>-----------------------------------------------------------------------------</w:t>
      </w:r>
    </w:p>
    <w:p w:rsidR="00DF52F8" w:rsidRDefault="00DF52F8" w:rsidP="005D7E9B">
      <w:pPr>
        <w:jc w:val="both"/>
      </w:pPr>
    </w:p>
    <w:p w:rsidR="00E150CE" w:rsidRDefault="00E150CE" w:rsidP="005D60A0">
      <w:pPr>
        <w:jc w:val="both"/>
      </w:pPr>
    </w:p>
    <w:p w:rsidR="003374A2" w:rsidRDefault="003374A2" w:rsidP="005D60A0">
      <w:pPr>
        <w:jc w:val="both"/>
      </w:pPr>
    </w:p>
    <w:p w:rsidR="005D60A0" w:rsidRPr="005F21FD" w:rsidRDefault="005D60A0" w:rsidP="005D60A0">
      <w:pPr>
        <w:jc w:val="both"/>
      </w:pPr>
      <w:r w:rsidRPr="005F21FD">
        <w:t>Ing. Agr. José María RODRIGUEZ SILVEIRA</w:t>
      </w:r>
    </w:p>
    <w:p w:rsidR="005D60A0" w:rsidRPr="005F21FD" w:rsidRDefault="005D60A0" w:rsidP="005D60A0">
      <w:pPr>
        <w:jc w:val="both"/>
      </w:pPr>
      <w:r>
        <w:t>Presidente</w:t>
      </w:r>
    </w:p>
    <w:p w:rsidR="005D60A0" w:rsidRDefault="005D60A0" w:rsidP="005D60A0">
      <w:pPr>
        <w:jc w:val="both"/>
      </w:pPr>
    </w:p>
    <w:p w:rsidR="005D60A0" w:rsidRDefault="005D60A0" w:rsidP="005D60A0">
      <w:pPr>
        <w:jc w:val="both"/>
      </w:pPr>
    </w:p>
    <w:p w:rsidR="0072418E" w:rsidRDefault="0072418E" w:rsidP="005D60A0">
      <w:pPr>
        <w:jc w:val="both"/>
      </w:pPr>
    </w:p>
    <w:p w:rsidR="0072418E" w:rsidRDefault="0072418E" w:rsidP="005D60A0">
      <w:pPr>
        <w:jc w:val="both"/>
      </w:pPr>
    </w:p>
    <w:p w:rsidR="0072418E" w:rsidRDefault="0072418E" w:rsidP="005D60A0">
      <w:pPr>
        <w:jc w:val="both"/>
      </w:pPr>
    </w:p>
    <w:p w:rsidR="0072418E" w:rsidRDefault="0072418E" w:rsidP="005D60A0">
      <w:pPr>
        <w:jc w:val="both"/>
      </w:pPr>
    </w:p>
    <w:p w:rsidR="005D60A0" w:rsidRPr="005F21FD" w:rsidRDefault="005D60A0" w:rsidP="005D60A0">
      <w:pPr>
        <w:jc w:val="both"/>
      </w:pPr>
      <w:r w:rsidRPr="005F21FD">
        <w:t>Dr. Rodolfo Daniel BRAVO</w:t>
      </w:r>
    </w:p>
    <w:p w:rsidR="005D60A0" w:rsidRPr="005F21FD" w:rsidRDefault="005D60A0" w:rsidP="005D60A0">
      <w:pPr>
        <w:jc w:val="both"/>
      </w:pPr>
      <w:r w:rsidRPr="005F21FD">
        <w:t>Director</w:t>
      </w:r>
    </w:p>
    <w:p w:rsidR="005D60A0" w:rsidRDefault="005D60A0" w:rsidP="005D60A0">
      <w:pPr>
        <w:jc w:val="both"/>
      </w:pPr>
    </w:p>
    <w:p w:rsidR="000E53EA" w:rsidRDefault="000E53EA" w:rsidP="005D60A0">
      <w:pPr>
        <w:jc w:val="both"/>
      </w:pPr>
    </w:p>
    <w:p w:rsidR="0072418E" w:rsidRDefault="0072418E" w:rsidP="005D60A0">
      <w:pPr>
        <w:jc w:val="both"/>
      </w:pPr>
    </w:p>
    <w:p w:rsidR="0072418E" w:rsidRDefault="0072418E" w:rsidP="005D60A0">
      <w:pPr>
        <w:jc w:val="both"/>
      </w:pPr>
    </w:p>
    <w:p w:rsidR="005D60A0" w:rsidRDefault="000E53EA" w:rsidP="005D60A0">
      <w:pPr>
        <w:jc w:val="both"/>
      </w:pPr>
      <w:r>
        <w:t>Dr. Alfredo Juan</w:t>
      </w:r>
    </w:p>
    <w:p w:rsidR="000E53EA" w:rsidRDefault="000E53EA" w:rsidP="005D60A0">
      <w:pPr>
        <w:jc w:val="both"/>
      </w:pPr>
      <w:r>
        <w:t>Director</w:t>
      </w:r>
    </w:p>
    <w:p w:rsidR="00D65F0B" w:rsidRDefault="00D65F0B" w:rsidP="005D60A0">
      <w:pPr>
        <w:jc w:val="both"/>
      </w:pPr>
    </w:p>
    <w:p w:rsidR="000E53EA" w:rsidRDefault="000E53EA" w:rsidP="005D60A0">
      <w:pPr>
        <w:jc w:val="both"/>
      </w:pPr>
    </w:p>
    <w:p w:rsidR="00760A95" w:rsidRDefault="00760A95" w:rsidP="005D60A0">
      <w:pPr>
        <w:jc w:val="both"/>
      </w:pPr>
    </w:p>
    <w:p w:rsidR="009178A4" w:rsidRDefault="009178A4" w:rsidP="005D60A0">
      <w:pPr>
        <w:jc w:val="both"/>
      </w:pPr>
    </w:p>
    <w:p w:rsidR="005D60A0" w:rsidRDefault="005D60A0" w:rsidP="005D60A0">
      <w:pPr>
        <w:jc w:val="both"/>
      </w:pPr>
      <w:r>
        <w:t>Ing. Luis Pascual TRAVERSA</w:t>
      </w:r>
    </w:p>
    <w:p w:rsidR="005D60A0" w:rsidRPr="005F21FD"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Cdor. Diego Hernán TURKENICH</w:t>
      </w:r>
    </w:p>
    <w:p w:rsidR="00B35A9C" w:rsidRDefault="005D60A0" w:rsidP="005D60A0">
      <w:pPr>
        <w:jc w:val="both"/>
      </w:pPr>
      <w:r w:rsidRPr="005F21FD">
        <w:t>Secretario Administrativo</w:t>
      </w:r>
    </w:p>
    <w:sectPr w:rsidR="00B35A9C" w:rsidSect="00E2236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B24" w:rsidRDefault="00BF5B24" w:rsidP="009B1F37">
      <w:r>
        <w:separator/>
      </w:r>
    </w:p>
  </w:endnote>
  <w:endnote w:type="continuationSeparator" w:id="1">
    <w:p w:rsidR="00BF5B24" w:rsidRDefault="00BF5B24" w:rsidP="009B1F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E9583D"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end"/>
    </w:r>
  </w:p>
  <w:p w:rsidR="008D06CD" w:rsidRDefault="008D06CD" w:rsidP="00E223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E9583D"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separate"/>
    </w:r>
    <w:r w:rsidR="009B77A9">
      <w:rPr>
        <w:rStyle w:val="Nmerodepgina"/>
        <w:noProof/>
      </w:rPr>
      <w:t>5</w:t>
    </w:r>
    <w:r>
      <w:rPr>
        <w:rStyle w:val="Nmerodepgina"/>
      </w:rPr>
      <w:fldChar w:fldCharType="end"/>
    </w:r>
  </w:p>
  <w:p w:rsidR="008D06CD" w:rsidRDefault="008D06CD" w:rsidP="00E2236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B24" w:rsidRDefault="00BF5B24" w:rsidP="009B1F37">
      <w:r>
        <w:separator/>
      </w:r>
    </w:p>
  </w:footnote>
  <w:footnote w:type="continuationSeparator" w:id="1">
    <w:p w:rsidR="00BF5B24" w:rsidRDefault="00BF5B24" w:rsidP="009B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8D06CD" w:rsidRDefault="00EF2D4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13</w:t>
    </w:r>
    <w:r w:rsidR="00F47E41">
      <w:rPr>
        <w:rFonts w:ascii="Bookman Old Style" w:hAnsi="Bookman Old Style"/>
        <w:sz w:val="28"/>
        <w:szCs w:val="28"/>
        <w:lang w:val="es-ES_tradnl"/>
      </w:rPr>
      <w:t>94</w:t>
    </w:r>
  </w:p>
  <w:p w:rsidR="008D06CD" w:rsidRDefault="008D06CD" w:rsidP="00E22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73CB"/>
    <w:multiLevelType w:val="hybridMultilevel"/>
    <w:tmpl w:val="E1C26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2840C1"/>
    <w:multiLevelType w:val="hybridMultilevel"/>
    <w:tmpl w:val="5CBE7D52"/>
    <w:lvl w:ilvl="0" w:tplc="179E4A5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5B50A7"/>
    <w:multiLevelType w:val="hybridMultilevel"/>
    <w:tmpl w:val="568E180C"/>
    <w:lvl w:ilvl="0" w:tplc="08363CE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7E9B"/>
    <w:rsid w:val="000079D3"/>
    <w:rsid w:val="000114D6"/>
    <w:rsid w:val="00031D56"/>
    <w:rsid w:val="00032208"/>
    <w:rsid w:val="00033F89"/>
    <w:rsid w:val="00035C4E"/>
    <w:rsid w:val="000430C1"/>
    <w:rsid w:val="000544C8"/>
    <w:rsid w:val="00054686"/>
    <w:rsid w:val="00056A0A"/>
    <w:rsid w:val="000617BE"/>
    <w:rsid w:val="00066FBF"/>
    <w:rsid w:val="00077E2D"/>
    <w:rsid w:val="0008290D"/>
    <w:rsid w:val="0008390D"/>
    <w:rsid w:val="00085C66"/>
    <w:rsid w:val="00092F82"/>
    <w:rsid w:val="0009374C"/>
    <w:rsid w:val="000A07D8"/>
    <w:rsid w:val="000A250C"/>
    <w:rsid w:val="000B3CD7"/>
    <w:rsid w:val="000B4C43"/>
    <w:rsid w:val="000B5532"/>
    <w:rsid w:val="000B751B"/>
    <w:rsid w:val="000C5D5C"/>
    <w:rsid w:val="000D16C9"/>
    <w:rsid w:val="000D56F8"/>
    <w:rsid w:val="000E0845"/>
    <w:rsid w:val="000E53EA"/>
    <w:rsid w:val="000E5FE1"/>
    <w:rsid w:val="00102338"/>
    <w:rsid w:val="001033E5"/>
    <w:rsid w:val="001050BE"/>
    <w:rsid w:val="00106A74"/>
    <w:rsid w:val="00107977"/>
    <w:rsid w:val="00107D92"/>
    <w:rsid w:val="00111123"/>
    <w:rsid w:val="001119E8"/>
    <w:rsid w:val="00112522"/>
    <w:rsid w:val="001152C4"/>
    <w:rsid w:val="001201A9"/>
    <w:rsid w:val="001204B6"/>
    <w:rsid w:val="001217DB"/>
    <w:rsid w:val="00123AE3"/>
    <w:rsid w:val="0012690E"/>
    <w:rsid w:val="001325AA"/>
    <w:rsid w:val="0014019A"/>
    <w:rsid w:val="0014179B"/>
    <w:rsid w:val="00145CFA"/>
    <w:rsid w:val="001601E1"/>
    <w:rsid w:val="0016582B"/>
    <w:rsid w:val="001675B0"/>
    <w:rsid w:val="0017478C"/>
    <w:rsid w:val="001775A1"/>
    <w:rsid w:val="0017779D"/>
    <w:rsid w:val="0018283E"/>
    <w:rsid w:val="0019195D"/>
    <w:rsid w:val="001939A7"/>
    <w:rsid w:val="001A1C35"/>
    <w:rsid w:val="001A3583"/>
    <w:rsid w:val="001A3FF1"/>
    <w:rsid w:val="001A54BC"/>
    <w:rsid w:val="001A629C"/>
    <w:rsid w:val="001A74F3"/>
    <w:rsid w:val="001B46E5"/>
    <w:rsid w:val="001E1688"/>
    <w:rsid w:val="001E4619"/>
    <w:rsid w:val="001E4C16"/>
    <w:rsid w:val="00200362"/>
    <w:rsid w:val="00200584"/>
    <w:rsid w:val="00201734"/>
    <w:rsid w:val="00213987"/>
    <w:rsid w:val="00214D68"/>
    <w:rsid w:val="00215569"/>
    <w:rsid w:val="00234B8F"/>
    <w:rsid w:val="00236201"/>
    <w:rsid w:val="00245706"/>
    <w:rsid w:val="00245CB0"/>
    <w:rsid w:val="00251A0E"/>
    <w:rsid w:val="00255DD6"/>
    <w:rsid w:val="00260E17"/>
    <w:rsid w:val="0026490E"/>
    <w:rsid w:val="00274CBE"/>
    <w:rsid w:val="002828D3"/>
    <w:rsid w:val="0028668D"/>
    <w:rsid w:val="002874DD"/>
    <w:rsid w:val="002935B1"/>
    <w:rsid w:val="00293C7D"/>
    <w:rsid w:val="002A2C20"/>
    <w:rsid w:val="002B1887"/>
    <w:rsid w:val="002B3F14"/>
    <w:rsid w:val="002B724F"/>
    <w:rsid w:val="002C1F35"/>
    <w:rsid w:val="002C2B90"/>
    <w:rsid w:val="002C46A4"/>
    <w:rsid w:val="002C6CB6"/>
    <w:rsid w:val="002D0230"/>
    <w:rsid w:val="002D0823"/>
    <w:rsid w:val="002D3B02"/>
    <w:rsid w:val="002E21B2"/>
    <w:rsid w:val="002E7208"/>
    <w:rsid w:val="002F0CA4"/>
    <w:rsid w:val="002F4389"/>
    <w:rsid w:val="002F510C"/>
    <w:rsid w:val="003037D7"/>
    <w:rsid w:val="00306966"/>
    <w:rsid w:val="0030760A"/>
    <w:rsid w:val="00320141"/>
    <w:rsid w:val="00320E9A"/>
    <w:rsid w:val="003219BE"/>
    <w:rsid w:val="00323958"/>
    <w:rsid w:val="00327B53"/>
    <w:rsid w:val="00327E3C"/>
    <w:rsid w:val="00330547"/>
    <w:rsid w:val="00333DA5"/>
    <w:rsid w:val="003374A2"/>
    <w:rsid w:val="003435C8"/>
    <w:rsid w:val="00355FA0"/>
    <w:rsid w:val="00357ADD"/>
    <w:rsid w:val="00375DFE"/>
    <w:rsid w:val="003772A7"/>
    <w:rsid w:val="00382151"/>
    <w:rsid w:val="00387C83"/>
    <w:rsid w:val="00387F99"/>
    <w:rsid w:val="00392371"/>
    <w:rsid w:val="003965C5"/>
    <w:rsid w:val="003A2A8F"/>
    <w:rsid w:val="003A71E5"/>
    <w:rsid w:val="003C5838"/>
    <w:rsid w:val="003C7164"/>
    <w:rsid w:val="003C7574"/>
    <w:rsid w:val="003D2D7E"/>
    <w:rsid w:val="003D7E49"/>
    <w:rsid w:val="003E148A"/>
    <w:rsid w:val="003E3DFF"/>
    <w:rsid w:val="003E6BF5"/>
    <w:rsid w:val="003F7354"/>
    <w:rsid w:val="004007FA"/>
    <w:rsid w:val="004016B4"/>
    <w:rsid w:val="00401E3E"/>
    <w:rsid w:val="00410CF9"/>
    <w:rsid w:val="0041227C"/>
    <w:rsid w:val="004134FB"/>
    <w:rsid w:val="004251CA"/>
    <w:rsid w:val="00425FF8"/>
    <w:rsid w:val="004310FB"/>
    <w:rsid w:val="00431C69"/>
    <w:rsid w:val="0043204B"/>
    <w:rsid w:val="00432B35"/>
    <w:rsid w:val="00433F4D"/>
    <w:rsid w:val="00444B62"/>
    <w:rsid w:val="00445393"/>
    <w:rsid w:val="00445EB7"/>
    <w:rsid w:val="00450754"/>
    <w:rsid w:val="00452455"/>
    <w:rsid w:val="0045274C"/>
    <w:rsid w:val="00453B8F"/>
    <w:rsid w:val="00461159"/>
    <w:rsid w:val="00461E05"/>
    <w:rsid w:val="00467DD4"/>
    <w:rsid w:val="00485D7E"/>
    <w:rsid w:val="0048676B"/>
    <w:rsid w:val="004931A7"/>
    <w:rsid w:val="004961CA"/>
    <w:rsid w:val="004A05EC"/>
    <w:rsid w:val="004A24EB"/>
    <w:rsid w:val="004A4025"/>
    <w:rsid w:val="004A657F"/>
    <w:rsid w:val="004C66EE"/>
    <w:rsid w:val="004D5D62"/>
    <w:rsid w:val="004E06D7"/>
    <w:rsid w:val="004F18DA"/>
    <w:rsid w:val="004F70E4"/>
    <w:rsid w:val="00501C6A"/>
    <w:rsid w:val="00502F84"/>
    <w:rsid w:val="00517853"/>
    <w:rsid w:val="00521331"/>
    <w:rsid w:val="0052252D"/>
    <w:rsid w:val="0053146E"/>
    <w:rsid w:val="00533DE9"/>
    <w:rsid w:val="00540945"/>
    <w:rsid w:val="00540E1A"/>
    <w:rsid w:val="00541401"/>
    <w:rsid w:val="00543612"/>
    <w:rsid w:val="0055217D"/>
    <w:rsid w:val="00552EE6"/>
    <w:rsid w:val="00566B79"/>
    <w:rsid w:val="00567344"/>
    <w:rsid w:val="00567447"/>
    <w:rsid w:val="00571DED"/>
    <w:rsid w:val="005724BC"/>
    <w:rsid w:val="00575589"/>
    <w:rsid w:val="0058123F"/>
    <w:rsid w:val="00582AF2"/>
    <w:rsid w:val="005B4C4E"/>
    <w:rsid w:val="005B74FB"/>
    <w:rsid w:val="005C24E6"/>
    <w:rsid w:val="005C6CC5"/>
    <w:rsid w:val="005D0117"/>
    <w:rsid w:val="005D281A"/>
    <w:rsid w:val="005D2B98"/>
    <w:rsid w:val="005D5332"/>
    <w:rsid w:val="005D60A0"/>
    <w:rsid w:val="005D7E9B"/>
    <w:rsid w:val="005E1764"/>
    <w:rsid w:val="005E2916"/>
    <w:rsid w:val="005E56AC"/>
    <w:rsid w:val="005E7E1D"/>
    <w:rsid w:val="005F6937"/>
    <w:rsid w:val="00600043"/>
    <w:rsid w:val="00621B19"/>
    <w:rsid w:val="00622606"/>
    <w:rsid w:val="00625B4A"/>
    <w:rsid w:val="006317D4"/>
    <w:rsid w:val="006400A2"/>
    <w:rsid w:val="006464C5"/>
    <w:rsid w:val="006534BC"/>
    <w:rsid w:val="006539E7"/>
    <w:rsid w:val="006621CD"/>
    <w:rsid w:val="006750CD"/>
    <w:rsid w:val="00681F80"/>
    <w:rsid w:val="006861F3"/>
    <w:rsid w:val="00695010"/>
    <w:rsid w:val="00695321"/>
    <w:rsid w:val="006977B7"/>
    <w:rsid w:val="006A16AB"/>
    <w:rsid w:val="006A6E26"/>
    <w:rsid w:val="006B0A3F"/>
    <w:rsid w:val="006B4C64"/>
    <w:rsid w:val="006B6D02"/>
    <w:rsid w:val="006C3097"/>
    <w:rsid w:val="006D3181"/>
    <w:rsid w:val="006F1F72"/>
    <w:rsid w:val="006F3713"/>
    <w:rsid w:val="006F5732"/>
    <w:rsid w:val="007001C5"/>
    <w:rsid w:val="0070299E"/>
    <w:rsid w:val="00711D6D"/>
    <w:rsid w:val="007143F1"/>
    <w:rsid w:val="00715019"/>
    <w:rsid w:val="00723904"/>
    <w:rsid w:val="0072418E"/>
    <w:rsid w:val="00734BFC"/>
    <w:rsid w:val="00744E99"/>
    <w:rsid w:val="007469AF"/>
    <w:rsid w:val="007546EF"/>
    <w:rsid w:val="00756DC1"/>
    <w:rsid w:val="00757693"/>
    <w:rsid w:val="00760A95"/>
    <w:rsid w:val="007654AD"/>
    <w:rsid w:val="00771213"/>
    <w:rsid w:val="00775B44"/>
    <w:rsid w:val="00777D5F"/>
    <w:rsid w:val="00781F83"/>
    <w:rsid w:val="00782088"/>
    <w:rsid w:val="00784666"/>
    <w:rsid w:val="0078512E"/>
    <w:rsid w:val="00791550"/>
    <w:rsid w:val="00797EF3"/>
    <w:rsid w:val="007A4D6B"/>
    <w:rsid w:val="007B5853"/>
    <w:rsid w:val="007C1078"/>
    <w:rsid w:val="007C1731"/>
    <w:rsid w:val="007C7BA7"/>
    <w:rsid w:val="007D4127"/>
    <w:rsid w:val="007E104D"/>
    <w:rsid w:val="007E19DD"/>
    <w:rsid w:val="007E62C6"/>
    <w:rsid w:val="007F3326"/>
    <w:rsid w:val="007F7ED7"/>
    <w:rsid w:val="0081589F"/>
    <w:rsid w:val="0082225E"/>
    <w:rsid w:val="008464E5"/>
    <w:rsid w:val="00852329"/>
    <w:rsid w:val="008612A8"/>
    <w:rsid w:val="00862167"/>
    <w:rsid w:val="00873E64"/>
    <w:rsid w:val="00875068"/>
    <w:rsid w:val="00877D2B"/>
    <w:rsid w:val="0088323E"/>
    <w:rsid w:val="00885A08"/>
    <w:rsid w:val="00887914"/>
    <w:rsid w:val="00890A84"/>
    <w:rsid w:val="00892502"/>
    <w:rsid w:val="00892E3C"/>
    <w:rsid w:val="0089377B"/>
    <w:rsid w:val="008951A9"/>
    <w:rsid w:val="008A10D2"/>
    <w:rsid w:val="008B3963"/>
    <w:rsid w:val="008B3BD5"/>
    <w:rsid w:val="008C3EBE"/>
    <w:rsid w:val="008C6FD5"/>
    <w:rsid w:val="008D06CD"/>
    <w:rsid w:val="008D5EC5"/>
    <w:rsid w:val="008E0539"/>
    <w:rsid w:val="008E05DF"/>
    <w:rsid w:val="008E0C4C"/>
    <w:rsid w:val="008F0831"/>
    <w:rsid w:val="0090113A"/>
    <w:rsid w:val="0090243C"/>
    <w:rsid w:val="0090536C"/>
    <w:rsid w:val="00907584"/>
    <w:rsid w:val="00910D7D"/>
    <w:rsid w:val="009178A4"/>
    <w:rsid w:val="0092010B"/>
    <w:rsid w:val="009211D8"/>
    <w:rsid w:val="00922C8F"/>
    <w:rsid w:val="00931E32"/>
    <w:rsid w:val="00932E9F"/>
    <w:rsid w:val="0093643F"/>
    <w:rsid w:val="009427C3"/>
    <w:rsid w:val="009441D1"/>
    <w:rsid w:val="00951161"/>
    <w:rsid w:val="00954195"/>
    <w:rsid w:val="0095653B"/>
    <w:rsid w:val="00964F15"/>
    <w:rsid w:val="00971259"/>
    <w:rsid w:val="009712A2"/>
    <w:rsid w:val="00971778"/>
    <w:rsid w:val="00972F3B"/>
    <w:rsid w:val="009772D0"/>
    <w:rsid w:val="0098232E"/>
    <w:rsid w:val="00984EFB"/>
    <w:rsid w:val="00995F32"/>
    <w:rsid w:val="009A792E"/>
    <w:rsid w:val="009B1F37"/>
    <w:rsid w:val="009B6AFF"/>
    <w:rsid w:val="009B77A9"/>
    <w:rsid w:val="009C08B9"/>
    <w:rsid w:val="009C38EA"/>
    <w:rsid w:val="009C6F86"/>
    <w:rsid w:val="009D00DB"/>
    <w:rsid w:val="009D0EDC"/>
    <w:rsid w:val="009D33F8"/>
    <w:rsid w:val="009D376E"/>
    <w:rsid w:val="009D78E8"/>
    <w:rsid w:val="009F1595"/>
    <w:rsid w:val="009F1A72"/>
    <w:rsid w:val="009F301D"/>
    <w:rsid w:val="00A04636"/>
    <w:rsid w:val="00A1199D"/>
    <w:rsid w:val="00A1282A"/>
    <w:rsid w:val="00A138E9"/>
    <w:rsid w:val="00A23C9D"/>
    <w:rsid w:val="00A24767"/>
    <w:rsid w:val="00A2599C"/>
    <w:rsid w:val="00A46F74"/>
    <w:rsid w:val="00A54959"/>
    <w:rsid w:val="00A54E17"/>
    <w:rsid w:val="00A55F02"/>
    <w:rsid w:val="00A564F2"/>
    <w:rsid w:val="00A66C15"/>
    <w:rsid w:val="00A713FB"/>
    <w:rsid w:val="00A7448A"/>
    <w:rsid w:val="00A82035"/>
    <w:rsid w:val="00A85EDE"/>
    <w:rsid w:val="00A925D8"/>
    <w:rsid w:val="00A93023"/>
    <w:rsid w:val="00A94522"/>
    <w:rsid w:val="00AA744D"/>
    <w:rsid w:val="00AA7C88"/>
    <w:rsid w:val="00AD54C8"/>
    <w:rsid w:val="00AD6E63"/>
    <w:rsid w:val="00AF0837"/>
    <w:rsid w:val="00AF36F8"/>
    <w:rsid w:val="00B0106F"/>
    <w:rsid w:val="00B0234A"/>
    <w:rsid w:val="00B03905"/>
    <w:rsid w:val="00B138C2"/>
    <w:rsid w:val="00B15E00"/>
    <w:rsid w:val="00B23911"/>
    <w:rsid w:val="00B2732F"/>
    <w:rsid w:val="00B3218E"/>
    <w:rsid w:val="00B3272B"/>
    <w:rsid w:val="00B35932"/>
    <w:rsid w:val="00B35A9C"/>
    <w:rsid w:val="00B43074"/>
    <w:rsid w:val="00B4571C"/>
    <w:rsid w:val="00B472FA"/>
    <w:rsid w:val="00B50504"/>
    <w:rsid w:val="00B52F9A"/>
    <w:rsid w:val="00B533B7"/>
    <w:rsid w:val="00B54C59"/>
    <w:rsid w:val="00B62DAC"/>
    <w:rsid w:val="00B6397C"/>
    <w:rsid w:val="00B66678"/>
    <w:rsid w:val="00B67B91"/>
    <w:rsid w:val="00B67C3A"/>
    <w:rsid w:val="00B7024D"/>
    <w:rsid w:val="00B709F8"/>
    <w:rsid w:val="00B7151A"/>
    <w:rsid w:val="00B77868"/>
    <w:rsid w:val="00B836EC"/>
    <w:rsid w:val="00B8483B"/>
    <w:rsid w:val="00B95DD6"/>
    <w:rsid w:val="00B95E85"/>
    <w:rsid w:val="00BA2917"/>
    <w:rsid w:val="00BA4E36"/>
    <w:rsid w:val="00BB1BEE"/>
    <w:rsid w:val="00BB4756"/>
    <w:rsid w:val="00BB7129"/>
    <w:rsid w:val="00BC19E0"/>
    <w:rsid w:val="00BC259E"/>
    <w:rsid w:val="00BD7D14"/>
    <w:rsid w:val="00BD7EC0"/>
    <w:rsid w:val="00BE589C"/>
    <w:rsid w:val="00BE7561"/>
    <w:rsid w:val="00BF5B24"/>
    <w:rsid w:val="00BF5FC6"/>
    <w:rsid w:val="00C3148D"/>
    <w:rsid w:val="00C3456A"/>
    <w:rsid w:val="00C64C93"/>
    <w:rsid w:val="00C6514C"/>
    <w:rsid w:val="00C66A2C"/>
    <w:rsid w:val="00C7540D"/>
    <w:rsid w:val="00C83E9F"/>
    <w:rsid w:val="00C91999"/>
    <w:rsid w:val="00C93C6B"/>
    <w:rsid w:val="00C9580D"/>
    <w:rsid w:val="00C96C04"/>
    <w:rsid w:val="00CA3B43"/>
    <w:rsid w:val="00CA5814"/>
    <w:rsid w:val="00CB2AF8"/>
    <w:rsid w:val="00CC2C18"/>
    <w:rsid w:val="00CC3121"/>
    <w:rsid w:val="00CD46DC"/>
    <w:rsid w:val="00CE3C0A"/>
    <w:rsid w:val="00CF3D30"/>
    <w:rsid w:val="00D01FCF"/>
    <w:rsid w:val="00D02A4F"/>
    <w:rsid w:val="00D07167"/>
    <w:rsid w:val="00D10616"/>
    <w:rsid w:val="00D11D94"/>
    <w:rsid w:val="00D1328D"/>
    <w:rsid w:val="00D229DD"/>
    <w:rsid w:val="00D3463D"/>
    <w:rsid w:val="00D34686"/>
    <w:rsid w:val="00D346F8"/>
    <w:rsid w:val="00D3500C"/>
    <w:rsid w:val="00D3783F"/>
    <w:rsid w:val="00D419C0"/>
    <w:rsid w:val="00D44B2F"/>
    <w:rsid w:val="00D455FC"/>
    <w:rsid w:val="00D501DA"/>
    <w:rsid w:val="00D50A3D"/>
    <w:rsid w:val="00D5165D"/>
    <w:rsid w:val="00D55AD3"/>
    <w:rsid w:val="00D65F0B"/>
    <w:rsid w:val="00D7061A"/>
    <w:rsid w:val="00D70976"/>
    <w:rsid w:val="00D72A0E"/>
    <w:rsid w:val="00D7670A"/>
    <w:rsid w:val="00D7726B"/>
    <w:rsid w:val="00D83D8D"/>
    <w:rsid w:val="00D86E4F"/>
    <w:rsid w:val="00D871C2"/>
    <w:rsid w:val="00D87748"/>
    <w:rsid w:val="00D91779"/>
    <w:rsid w:val="00D933F2"/>
    <w:rsid w:val="00DA374F"/>
    <w:rsid w:val="00DA7990"/>
    <w:rsid w:val="00DB3546"/>
    <w:rsid w:val="00DC2402"/>
    <w:rsid w:val="00DC5FC8"/>
    <w:rsid w:val="00DD65EF"/>
    <w:rsid w:val="00DF4308"/>
    <w:rsid w:val="00DF52F8"/>
    <w:rsid w:val="00DF5BF7"/>
    <w:rsid w:val="00E03D37"/>
    <w:rsid w:val="00E077EF"/>
    <w:rsid w:val="00E150CE"/>
    <w:rsid w:val="00E15AAB"/>
    <w:rsid w:val="00E165B9"/>
    <w:rsid w:val="00E16772"/>
    <w:rsid w:val="00E22361"/>
    <w:rsid w:val="00E23CEF"/>
    <w:rsid w:val="00E3626F"/>
    <w:rsid w:val="00E522F9"/>
    <w:rsid w:val="00E5237B"/>
    <w:rsid w:val="00E52EA0"/>
    <w:rsid w:val="00E57958"/>
    <w:rsid w:val="00E62651"/>
    <w:rsid w:val="00E63068"/>
    <w:rsid w:val="00E65DBA"/>
    <w:rsid w:val="00E66411"/>
    <w:rsid w:val="00E67DB9"/>
    <w:rsid w:val="00E70D28"/>
    <w:rsid w:val="00E72375"/>
    <w:rsid w:val="00E750EA"/>
    <w:rsid w:val="00E75BB1"/>
    <w:rsid w:val="00E8115E"/>
    <w:rsid w:val="00E83050"/>
    <w:rsid w:val="00E851CF"/>
    <w:rsid w:val="00E920E9"/>
    <w:rsid w:val="00E935B9"/>
    <w:rsid w:val="00E93B0C"/>
    <w:rsid w:val="00E9583D"/>
    <w:rsid w:val="00EA1099"/>
    <w:rsid w:val="00EA5C30"/>
    <w:rsid w:val="00EB0221"/>
    <w:rsid w:val="00EB695B"/>
    <w:rsid w:val="00EC067C"/>
    <w:rsid w:val="00EC2276"/>
    <w:rsid w:val="00EC43B9"/>
    <w:rsid w:val="00EC4FAE"/>
    <w:rsid w:val="00EC5FE6"/>
    <w:rsid w:val="00ED1561"/>
    <w:rsid w:val="00ED4D5B"/>
    <w:rsid w:val="00ED5249"/>
    <w:rsid w:val="00ED7940"/>
    <w:rsid w:val="00EE0825"/>
    <w:rsid w:val="00EE2459"/>
    <w:rsid w:val="00EF064A"/>
    <w:rsid w:val="00EF1CBC"/>
    <w:rsid w:val="00EF2D4D"/>
    <w:rsid w:val="00EF7764"/>
    <w:rsid w:val="00EF78AF"/>
    <w:rsid w:val="00EF7FC9"/>
    <w:rsid w:val="00F00EC7"/>
    <w:rsid w:val="00F020FC"/>
    <w:rsid w:val="00F038B4"/>
    <w:rsid w:val="00F0654D"/>
    <w:rsid w:val="00F1479D"/>
    <w:rsid w:val="00F1788C"/>
    <w:rsid w:val="00F33321"/>
    <w:rsid w:val="00F45F09"/>
    <w:rsid w:val="00F47E41"/>
    <w:rsid w:val="00F50E68"/>
    <w:rsid w:val="00F534C3"/>
    <w:rsid w:val="00F60640"/>
    <w:rsid w:val="00F62A7F"/>
    <w:rsid w:val="00F660E2"/>
    <w:rsid w:val="00F71F83"/>
    <w:rsid w:val="00F776CB"/>
    <w:rsid w:val="00F81064"/>
    <w:rsid w:val="00F83BC7"/>
    <w:rsid w:val="00F846EA"/>
    <w:rsid w:val="00F84FDB"/>
    <w:rsid w:val="00F90BE8"/>
    <w:rsid w:val="00F937B4"/>
    <w:rsid w:val="00FA02BE"/>
    <w:rsid w:val="00FA144B"/>
    <w:rsid w:val="00FA40C7"/>
    <w:rsid w:val="00FA7D37"/>
    <w:rsid w:val="00FB2E05"/>
    <w:rsid w:val="00FC1D19"/>
    <w:rsid w:val="00FC39DC"/>
    <w:rsid w:val="00FC59CE"/>
    <w:rsid w:val="00FC665E"/>
    <w:rsid w:val="00FC71B5"/>
    <w:rsid w:val="00FD491C"/>
    <w:rsid w:val="00FE4076"/>
    <w:rsid w:val="00FE7BB6"/>
    <w:rsid w:val="00FF4C6D"/>
    <w:rsid w:val="00FF6EF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B"/>
    <w:rPr>
      <w:rFonts w:ascii="Arial" w:eastAsia="Times New Roman" w:hAnsi="Arial" w:cs="Arial"/>
      <w:sz w:val="24"/>
      <w:szCs w:val="24"/>
    </w:rPr>
  </w:style>
  <w:style w:type="paragraph" w:styleId="Ttulo1">
    <w:name w:val="heading 1"/>
    <w:basedOn w:val="Normal"/>
    <w:next w:val="Normal"/>
    <w:link w:val="Ttulo1Car"/>
    <w:uiPriority w:val="9"/>
    <w:qFormat/>
    <w:rsid w:val="004A657F"/>
    <w:pPr>
      <w:keepNext/>
      <w:keepLines/>
      <w:spacing w:before="480" w:line="276" w:lineRule="auto"/>
      <w:outlineLvl w:val="0"/>
    </w:pPr>
    <w:rPr>
      <w:rFonts w:ascii="Cambria" w:hAnsi="Cambria" w:cs="Times New Roman"/>
      <w:b/>
      <w:bCs/>
      <w:color w:val="365F91"/>
      <w:sz w:val="28"/>
      <w:szCs w:val="28"/>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5D7E9B"/>
    <w:rPr>
      <w:rFonts w:ascii="Arial" w:hAnsi="Arial" w:cs="Arial" w:hint="default"/>
      <w:sz w:val="24"/>
      <w:szCs w:val="24"/>
    </w:rPr>
  </w:style>
  <w:style w:type="paragraph" w:styleId="Piedepgina">
    <w:name w:val="footer"/>
    <w:basedOn w:val="Normal"/>
    <w:link w:val="PiedepginaCar"/>
    <w:rsid w:val="005D7E9B"/>
    <w:pPr>
      <w:tabs>
        <w:tab w:val="center" w:pos="4252"/>
        <w:tab w:val="right" w:pos="8504"/>
      </w:tabs>
    </w:pPr>
  </w:style>
  <w:style w:type="character" w:customStyle="1" w:styleId="PiedepginaCar">
    <w:name w:val="Pie de página Car"/>
    <w:basedOn w:val="Fuentedeprrafopredeter"/>
    <w:link w:val="Piedepgina"/>
    <w:rsid w:val="005D7E9B"/>
    <w:rPr>
      <w:rFonts w:ascii="Arial" w:eastAsia="Times New Roman" w:hAnsi="Arial" w:cs="Arial"/>
      <w:sz w:val="24"/>
      <w:szCs w:val="24"/>
      <w:lang w:eastAsia="es-ES"/>
    </w:rPr>
  </w:style>
  <w:style w:type="paragraph" w:styleId="Encabezado">
    <w:name w:val="header"/>
    <w:basedOn w:val="Normal"/>
    <w:link w:val="EncabezadoCar"/>
    <w:rsid w:val="005D7E9B"/>
    <w:pPr>
      <w:tabs>
        <w:tab w:val="center" w:pos="4252"/>
        <w:tab w:val="right" w:pos="8504"/>
      </w:tabs>
    </w:pPr>
  </w:style>
  <w:style w:type="character" w:customStyle="1" w:styleId="EncabezadoCar">
    <w:name w:val="Encabezado Car"/>
    <w:basedOn w:val="Fuentedeprrafopredeter"/>
    <w:link w:val="Encabezado"/>
    <w:rsid w:val="005D7E9B"/>
    <w:rPr>
      <w:rFonts w:ascii="Arial" w:eastAsia="Times New Roman" w:hAnsi="Arial" w:cs="Arial"/>
      <w:sz w:val="24"/>
      <w:szCs w:val="24"/>
      <w:lang w:eastAsia="es-ES"/>
    </w:rPr>
  </w:style>
  <w:style w:type="character" w:styleId="Nmerodepgina">
    <w:name w:val="page number"/>
    <w:basedOn w:val="Fuentedeprrafopredeter"/>
    <w:rsid w:val="005D7E9B"/>
  </w:style>
  <w:style w:type="paragraph" w:styleId="Prrafodelista">
    <w:name w:val="List Paragraph"/>
    <w:basedOn w:val="Normal"/>
    <w:uiPriority w:val="34"/>
    <w:qFormat/>
    <w:rsid w:val="0052252D"/>
    <w:pPr>
      <w:ind w:left="720"/>
      <w:contextualSpacing/>
    </w:pPr>
  </w:style>
  <w:style w:type="paragraph" w:customStyle="1" w:styleId="texto">
    <w:name w:val="texto"/>
    <w:basedOn w:val="Normal"/>
    <w:rsid w:val="007C1078"/>
    <w:pPr>
      <w:spacing w:before="100" w:beforeAutospacing="1" w:after="100" w:afterAutospacing="1"/>
    </w:pPr>
    <w:rPr>
      <w:rFonts w:ascii="Times New Roman" w:hAnsi="Times New Roman" w:cs="Times New Roman"/>
      <w:lang w:val="es-AR" w:eastAsia="es-AR"/>
    </w:rPr>
  </w:style>
  <w:style w:type="character" w:customStyle="1" w:styleId="apple-converted-space">
    <w:name w:val="apple-converted-space"/>
    <w:basedOn w:val="Fuentedeprrafopredeter"/>
    <w:rsid w:val="004E06D7"/>
  </w:style>
  <w:style w:type="character" w:styleId="Textoennegrita">
    <w:name w:val="Strong"/>
    <w:basedOn w:val="Fuentedeprrafopredeter"/>
    <w:uiPriority w:val="22"/>
    <w:qFormat/>
    <w:rsid w:val="00EF064A"/>
    <w:rPr>
      <w:b/>
      <w:bCs/>
    </w:rPr>
  </w:style>
  <w:style w:type="character" w:customStyle="1" w:styleId="Ttulo1Car">
    <w:name w:val="Título 1 Car"/>
    <w:basedOn w:val="Fuentedeprrafopredeter"/>
    <w:link w:val="Ttulo1"/>
    <w:uiPriority w:val="9"/>
    <w:rsid w:val="004A657F"/>
    <w:rPr>
      <w:rFonts w:ascii="Cambria" w:eastAsia="Times New Roman" w:hAnsi="Cambria" w:cs="Times New Roman"/>
      <w:b/>
      <w:bCs/>
      <w:color w:val="365F91"/>
      <w:sz w:val="28"/>
      <w:szCs w:val="28"/>
      <w:lang w:val="es-AR"/>
    </w:rPr>
  </w:style>
</w:styles>
</file>

<file path=word/webSettings.xml><?xml version="1.0" encoding="utf-8"?>
<w:webSettings xmlns:r="http://schemas.openxmlformats.org/officeDocument/2006/relationships" xmlns:w="http://schemas.openxmlformats.org/wordprocessingml/2006/main">
  <w:divs>
    <w:div w:id="1094083979">
      <w:bodyDiv w:val="1"/>
      <w:marLeft w:val="0"/>
      <w:marRight w:val="0"/>
      <w:marTop w:val="0"/>
      <w:marBottom w:val="0"/>
      <w:divBdr>
        <w:top w:val="none" w:sz="0" w:space="0" w:color="auto"/>
        <w:left w:val="none" w:sz="0" w:space="0" w:color="auto"/>
        <w:bottom w:val="none" w:sz="0" w:space="0" w:color="auto"/>
        <w:right w:val="none" w:sz="0" w:space="0" w:color="auto"/>
      </w:divBdr>
    </w:div>
    <w:div w:id="11118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FC63-E62D-44F9-A2A1-BB716758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5</Pages>
  <Words>1850</Words>
  <Characters>10178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1</cp:revision>
  <cp:lastPrinted>2013-12-11T12:09:00Z</cp:lastPrinted>
  <dcterms:created xsi:type="dcterms:W3CDTF">2013-12-03T13:29:00Z</dcterms:created>
  <dcterms:modified xsi:type="dcterms:W3CDTF">2013-12-12T14:07:00Z</dcterms:modified>
</cp:coreProperties>
</file>