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7" w:rsidRPr="003305CD" w:rsidRDefault="00CB4BA7" w:rsidP="00E06B38">
      <w:pPr>
        <w:spacing w:after="120" w:line="312" w:lineRule="auto"/>
        <w:ind w:right="-143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66A5" w:rsidRPr="00805BB7" w:rsidRDefault="00805BB7" w:rsidP="00805BB7">
      <w:pPr>
        <w:spacing w:line="360" w:lineRule="auto"/>
        <w:ind w:right="-143"/>
        <w:jc w:val="center"/>
        <w:rPr>
          <w:rFonts w:ascii="Bookman Old Style" w:hAnsi="Bookman Old Style" w:cs="Arial"/>
          <w:b/>
        </w:rPr>
      </w:pPr>
      <w:r w:rsidRPr="00805BB7">
        <w:rPr>
          <w:rFonts w:ascii="Bookman Old Style" w:hAnsi="Bookman Old Style" w:cs="Arial"/>
          <w:b/>
        </w:rPr>
        <w:t>Acta 1416 – Anexo XI</w:t>
      </w:r>
    </w:p>
    <w:p w:rsidR="00E06B38" w:rsidRPr="00ED4254" w:rsidRDefault="00C1602A" w:rsidP="00B672CC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>CONCURSO BECAS DE ENTRENAMIENTO 201</w:t>
      </w:r>
      <w:r w:rsidR="00F9283D">
        <w:rPr>
          <w:rFonts w:cs="Arial"/>
          <w:b/>
          <w:bCs/>
          <w:sz w:val="28"/>
          <w:szCs w:val="28"/>
        </w:rPr>
        <w:t>5</w:t>
      </w:r>
    </w:p>
    <w:p w:rsidR="00E06B38" w:rsidRPr="00ED4254" w:rsidRDefault="00C1602A" w:rsidP="00B672CC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>(BENTR1</w:t>
      </w:r>
      <w:r w:rsidR="00F9283D">
        <w:rPr>
          <w:rFonts w:cs="Arial"/>
          <w:b/>
          <w:bCs/>
          <w:sz w:val="28"/>
          <w:szCs w:val="28"/>
        </w:rPr>
        <w:t>5</w:t>
      </w:r>
      <w:r w:rsidRPr="00ED4254">
        <w:rPr>
          <w:rFonts w:cs="Arial"/>
          <w:b/>
          <w:bCs/>
          <w:sz w:val="28"/>
          <w:szCs w:val="28"/>
        </w:rPr>
        <w:t>)</w:t>
      </w:r>
    </w:p>
    <w:p w:rsidR="00E06B38" w:rsidRPr="00ED4254" w:rsidRDefault="00E06B38" w:rsidP="00B672CC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ED4254">
          <w:rPr>
            <w:rFonts w:cs="Arial"/>
            <w:b/>
            <w:bCs/>
            <w:sz w:val="28"/>
            <w:szCs w:val="28"/>
          </w:rPr>
          <w:t>LA CONVOCATORIA</w:t>
        </w:r>
      </w:smartTag>
    </w:p>
    <w:p w:rsidR="00E06B38" w:rsidRPr="003305CD" w:rsidRDefault="00E06B38" w:rsidP="00B672CC">
      <w:pPr>
        <w:ind w:right="-143" w:firstLine="1"/>
        <w:jc w:val="center"/>
        <w:rPr>
          <w:rFonts w:ascii="Arial" w:hAnsi="Arial" w:cs="Arial"/>
          <w:sz w:val="22"/>
          <w:szCs w:val="22"/>
          <w:lang w:val="es-AR"/>
        </w:rPr>
      </w:pP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E06B38" w:rsidRPr="003305CD" w:rsidRDefault="00E06B38" w:rsidP="00E06B38">
      <w:pPr>
        <w:numPr>
          <w:ilvl w:val="0"/>
          <w:numId w:val="2"/>
        </w:num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>OBJETIVO DEL PROGRAMA</w:t>
      </w:r>
    </w:p>
    <w:p w:rsidR="00E06B38" w:rsidRPr="003305CD" w:rsidRDefault="00E06B38" w:rsidP="00E06B38">
      <w:pPr>
        <w:pStyle w:val="Textoindependiente"/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El objetivo de las becas entrenamiento de </w:t>
      </w:r>
      <w:smartTag w:uri="urn:schemas-microsoft-com:office:smarttags" w:element="PersonName">
        <w:smartTagPr>
          <w:attr w:name="ProductID" w:val="la CIC"/>
        </w:smartTagPr>
        <w:r w:rsidRPr="003305CD">
          <w:rPr>
            <w:rFonts w:ascii="Arial" w:hAnsi="Arial" w:cs="Arial"/>
            <w:sz w:val="22"/>
            <w:szCs w:val="22"/>
          </w:rPr>
          <w:t>la CIC</w:t>
        </w:r>
      </w:smartTag>
      <w:r w:rsidRPr="003305CD">
        <w:rPr>
          <w:rFonts w:ascii="Arial" w:hAnsi="Arial" w:cs="Arial"/>
          <w:sz w:val="22"/>
          <w:szCs w:val="22"/>
        </w:rPr>
        <w:t xml:space="preserve"> es posibilitar la realización de prácticas y adiestramiento en las técnicas propias de las distintas especialidades, con la finalidad de capacitar al becario en los aspectos operativos e instrumentales de la investigación científica y tecnológica, además de reafirmar su vocación para la investigación científica.  (Art. 2º del Reglamento de Becas de Entrenamiento – Decreto 728/89)</w:t>
      </w:r>
      <w:r w:rsidR="004848D1">
        <w:rPr>
          <w:rFonts w:ascii="Arial" w:hAnsi="Arial" w:cs="Arial"/>
          <w:sz w:val="22"/>
          <w:szCs w:val="22"/>
        </w:rPr>
        <w:t>.</w:t>
      </w:r>
    </w:p>
    <w:p w:rsidR="00E06B38" w:rsidRPr="003305CD" w:rsidRDefault="00E06B38" w:rsidP="00E06B38">
      <w:pPr>
        <w:pStyle w:val="Textoindependiente"/>
        <w:ind w:right="-143"/>
        <w:jc w:val="both"/>
        <w:rPr>
          <w:rFonts w:ascii="Arial" w:hAnsi="Arial" w:cs="Arial"/>
          <w:sz w:val="22"/>
          <w:szCs w:val="22"/>
        </w:rPr>
      </w:pPr>
    </w:p>
    <w:p w:rsidR="00003184" w:rsidRPr="003305CD" w:rsidRDefault="00E06B38" w:rsidP="00E06B38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>2) BENEFICIARIOS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Podrán ser beneficiarios los alumnos de universidades nacionales con asiento en </w:t>
      </w:r>
      <w:smartTag w:uri="urn:schemas-microsoft-com:office:smarttags" w:element="PersonName">
        <w:smartTagPr>
          <w:attr w:name="ProductID" w:val="la Provincia"/>
        </w:smartTagPr>
        <w:r w:rsidRPr="003305CD">
          <w:rPr>
            <w:rFonts w:ascii="Arial" w:hAnsi="Arial" w:cs="Arial"/>
            <w:sz w:val="22"/>
            <w:szCs w:val="22"/>
          </w:rPr>
          <w:t>la Provincia</w:t>
        </w:r>
      </w:smartTag>
      <w:r w:rsidRPr="003305CD">
        <w:rPr>
          <w:rFonts w:ascii="Arial" w:hAnsi="Arial" w:cs="Arial"/>
          <w:sz w:val="22"/>
          <w:szCs w:val="22"/>
        </w:rPr>
        <w:t xml:space="preserve"> de Buenos Aires o Universidades Provinciales, nacidos después del 1º de octubre de 198</w:t>
      </w:r>
      <w:r w:rsidR="00F9283D">
        <w:rPr>
          <w:rFonts w:ascii="Arial" w:hAnsi="Arial" w:cs="Arial"/>
          <w:sz w:val="22"/>
          <w:szCs w:val="22"/>
        </w:rPr>
        <w:t>6</w:t>
      </w:r>
      <w:r w:rsidRPr="003305CD">
        <w:rPr>
          <w:rFonts w:ascii="Arial" w:hAnsi="Arial" w:cs="Arial"/>
          <w:sz w:val="22"/>
          <w:szCs w:val="22"/>
        </w:rPr>
        <w:t xml:space="preserve">, que se encuentren inscriptos en el último año de la carrera y que tengan aprobadas, al momento de presentación, como mínimo el 60% de las asignaturas que la integran. </w:t>
      </w:r>
      <w:r w:rsidR="00C1602A">
        <w:rPr>
          <w:rFonts w:ascii="Arial" w:hAnsi="Arial" w:cs="Arial"/>
          <w:sz w:val="22"/>
          <w:szCs w:val="22"/>
        </w:rPr>
        <w:t>La beca solo será compatible con un cargo de ayudante alumno.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>3) LUGARES DE TRABAJO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>Las becas deberán llevarse a cabo en el ámbito de un instituto, centro, laboratorio o grupo de investigación</w:t>
      </w:r>
      <w:r w:rsidR="007976F8">
        <w:rPr>
          <w:rFonts w:ascii="Arial" w:hAnsi="Arial" w:cs="Arial"/>
          <w:sz w:val="22"/>
          <w:szCs w:val="22"/>
        </w:rPr>
        <w:t xml:space="preserve"> </w:t>
      </w:r>
      <w:r w:rsidRPr="003305CD">
        <w:rPr>
          <w:rFonts w:ascii="Arial" w:hAnsi="Arial" w:cs="Arial"/>
          <w:sz w:val="22"/>
          <w:szCs w:val="22"/>
        </w:rPr>
        <w:t xml:space="preserve">consolidado, perteneciente a una institución científica o académica pública con asiento en el territorio de </w:t>
      </w:r>
      <w:smartTag w:uri="urn:schemas-microsoft-com:office:smarttags" w:element="PersonName">
        <w:smartTagPr>
          <w:attr w:name="ProductID" w:val="la Provincia"/>
        </w:smartTagPr>
        <w:r w:rsidRPr="003305CD">
          <w:rPr>
            <w:rFonts w:ascii="Arial" w:hAnsi="Arial" w:cs="Arial"/>
            <w:sz w:val="22"/>
            <w:szCs w:val="22"/>
          </w:rPr>
          <w:t>la Provincia</w:t>
        </w:r>
      </w:smartTag>
      <w:r w:rsidRPr="003305CD">
        <w:rPr>
          <w:rFonts w:ascii="Arial" w:hAnsi="Arial" w:cs="Arial"/>
          <w:sz w:val="22"/>
          <w:szCs w:val="22"/>
        </w:rPr>
        <w:t xml:space="preserve"> de Buenos Aires. 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>4) DIRECTOR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>La presentación deberá incluir un director, el que debe ser</w:t>
      </w:r>
      <w:r w:rsidR="00003184">
        <w:rPr>
          <w:rFonts w:ascii="Arial" w:hAnsi="Arial" w:cs="Arial"/>
          <w:sz w:val="22"/>
          <w:szCs w:val="22"/>
        </w:rPr>
        <w:t xml:space="preserve"> miembro de </w:t>
      </w:r>
      <w:r w:rsidR="003C1656">
        <w:rPr>
          <w:rFonts w:ascii="Arial" w:hAnsi="Arial" w:cs="Arial"/>
          <w:sz w:val="22"/>
          <w:szCs w:val="22"/>
        </w:rPr>
        <w:t>la</w:t>
      </w:r>
      <w:r w:rsidR="00003184">
        <w:rPr>
          <w:rFonts w:ascii="Arial" w:hAnsi="Arial" w:cs="Arial"/>
          <w:sz w:val="22"/>
          <w:szCs w:val="22"/>
        </w:rPr>
        <w:t xml:space="preserve"> Carrera de</w:t>
      </w:r>
      <w:r w:rsidR="003C1656">
        <w:rPr>
          <w:rFonts w:ascii="Arial" w:hAnsi="Arial" w:cs="Arial"/>
          <w:sz w:val="22"/>
          <w:szCs w:val="22"/>
        </w:rPr>
        <w:t>l</w:t>
      </w:r>
      <w:r w:rsidR="00003184">
        <w:rPr>
          <w:rFonts w:ascii="Arial" w:hAnsi="Arial" w:cs="Arial"/>
          <w:sz w:val="22"/>
          <w:szCs w:val="22"/>
        </w:rPr>
        <w:t xml:space="preserve"> I</w:t>
      </w:r>
      <w:r w:rsidRPr="003305CD">
        <w:rPr>
          <w:rFonts w:ascii="Arial" w:hAnsi="Arial" w:cs="Arial"/>
          <w:sz w:val="22"/>
          <w:szCs w:val="22"/>
        </w:rPr>
        <w:t xml:space="preserve">nvestigador </w:t>
      </w:r>
      <w:r w:rsidR="00003184">
        <w:rPr>
          <w:rFonts w:ascii="Arial" w:hAnsi="Arial" w:cs="Arial"/>
          <w:sz w:val="22"/>
          <w:szCs w:val="22"/>
        </w:rPr>
        <w:t>Científico y Tecnológico (CIC-CONICET)</w:t>
      </w:r>
      <w:r w:rsidR="003C1656" w:rsidRPr="003C1656">
        <w:rPr>
          <w:rFonts w:ascii="Arial" w:hAnsi="Arial" w:cs="Arial"/>
          <w:sz w:val="22"/>
          <w:szCs w:val="22"/>
        </w:rPr>
        <w:t xml:space="preserve"> </w:t>
      </w:r>
      <w:r w:rsidR="003C1656">
        <w:rPr>
          <w:rFonts w:ascii="Arial" w:hAnsi="Arial" w:cs="Arial"/>
          <w:sz w:val="22"/>
          <w:szCs w:val="22"/>
        </w:rPr>
        <w:t>en cualquiera de sus categorías</w:t>
      </w:r>
      <w:r w:rsidR="00E51D9C">
        <w:rPr>
          <w:rFonts w:ascii="Arial" w:hAnsi="Arial" w:cs="Arial"/>
          <w:sz w:val="22"/>
          <w:szCs w:val="22"/>
        </w:rPr>
        <w:t xml:space="preserve"> </w:t>
      </w:r>
      <w:r w:rsidR="00E51D9C" w:rsidRPr="003305CD">
        <w:rPr>
          <w:rFonts w:ascii="Arial" w:hAnsi="Arial" w:cs="Arial"/>
          <w:sz w:val="22"/>
          <w:szCs w:val="22"/>
        </w:rPr>
        <w:t>o</w:t>
      </w:r>
      <w:r w:rsidR="00E35653">
        <w:rPr>
          <w:rFonts w:ascii="Arial" w:hAnsi="Arial" w:cs="Arial"/>
          <w:sz w:val="22"/>
          <w:szCs w:val="22"/>
        </w:rPr>
        <w:t xml:space="preserve"> bien</w:t>
      </w:r>
      <w:r w:rsidR="00E51D9C" w:rsidRPr="003305CD">
        <w:rPr>
          <w:rFonts w:ascii="Arial" w:hAnsi="Arial" w:cs="Arial"/>
          <w:sz w:val="22"/>
          <w:szCs w:val="22"/>
        </w:rPr>
        <w:t xml:space="preserve"> equivalente</w:t>
      </w:r>
      <w:r w:rsidR="00E51D9C">
        <w:rPr>
          <w:rFonts w:ascii="Arial" w:hAnsi="Arial" w:cs="Arial"/>
          <w:sz w:val="22"/>
          <w:szCs w:val="22"/>
        </w:rPr>
        <w:t xml:space="preserve"> en cargo docente (Profesor Titular o Adjunto)</w:t>
      </w:r>
      <w:r w:rsidR="00E35653">
        <w:rPr>
          <w:rFonts w:ascii="Arial" w:hAnsi="Arial" w:cs="Arial"/>
          <w:sz w:val="22"/>
          <w:szCs w:val="22"/>
        </w:rPr>
        <w:t>, de universidades nacionales o provinciales</w:t>
      </w:r>
      <w:r w:rsidR="003C1656">
        <w:rPr>
          <w:rFonts w:ascii="Arial" w:hAnsi="Arial" w:cs="Arial"/>
          <w:sz w:val="22"/>
          <w:szCs w:val="22"/>
        </w:rPr>
        <w:t xml:space="preserve">. </w:t>
      </w:r>
      <w:r w:rsidR="00E51D9C">
        <w:rPr>
          <w:rFonts w:ascii="Arial" w:hAnsi="Arial" w:cs="Arial"/>
          <w:sz w:val="22"/>
          <w:szCs w:val="22"/>
        </w:rPr>
        <w:t>En caso de ser Investigador Asistente</w:t>
      </w:r>
      <w:r w:rsidR="003C1656">
        <w:rPr>
          <w:rFonts w:ascii="Arial" w:hAnsi="Arial" w:cs="Arial"/>
          <w:sz w:val="22"/>
          <w:szCs w:val="22"/>
        </w:rPr>
        <w:t xml:space="preserve">, deberá incluir una nota con </w:t>
      </w:r>
      <w:r w:rsidR="00E51D9C">
        <w:rPr>
          <w:rFonts w:ascii="Arial" w:hAnsi="Arial" w:cs="Arial"/>
          <w:sz w:val="22"/>
          <w:szCs w:val="22"/>
        </w:rPr>
        <w:t>el</w:t>
      </w:r>
      <w:r w:rsidR="003C1656">
        <w:rPr>
          <w:rFonts w:ascii="Arial" w:hAnsi="Arial" w:cs="Arial"/>
          <w:sz w:val="22"/>
          <w:szCs w:val="22"/>
        </w:rPr>
        <w:t xml:space="preserve"> consentimiento</w:t>
      </w:r>
      <w:r w:rsidR="00E51D9C">
        <w:rPr>
          <w:rFonts w:ascii="Arial" w:hAnsi="Arial" w:cs="Arial"/>
          <w:sz w:val="22"/>
          <w:szCs w:val="22"/>
        </w:rPr>
        <w:t xml:space="preserve"> de su Director de tareas</w:t>
      </w:r>
      <w:r w:rsidR="003C1656">
        <w:rPr>
          <w:rFonts w:ascii="Arial" w:hAnsi="Arial" w:cs="Arial"/>
          <w:sz w:val="22"/>
          <w:szCs w:val="22"/>
        </w:rPr>
        <w:t>.</w:t>
      </w:r>
      <w:r w:rsidRPr="003305CD">
        <w:rPr>
          <w:rFonts w:ascii="Arial" w:hAnsi="Arial" w:cs="Arial"/>
          <w:sz w:val="22"/>
          <w:szCs w:val="22"/>
        </w:rPr>
        <w:t xml:space="preserve"> El lugar de trabajo del director deberá ser el mismo en el que se desarrolla el plan de actividades del becario.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</w:rPr>
        <w:t xml:space="preserve"> </w:t>
      </w:r>
    </w:p>
    <w:p w:rsidR="00E06B38" w:rsidRPr="003305CD" w:rsidRDefault="004848D1" w:rsidP="00E06B38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06B38" w:rsidRPr="003305CD">
        <w:rPr>
          <w:rFonts w:ascii="Arial" w:hAnsi="Arial" w:cs="Arial"/>
          <w:b/>
          <w:sz w:val="22"/>
          <w:szCs w:val="22"/>
        </w:rPr>
        <w:t>) PLAN DE ACTIVIDADES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>El plan de actividades deberá describir sucintamente las tareas que desarrollará el becario durante el período de beca, en particular aquellas tendientes a su capacitación en aspectos operativos e instrumentales de la investigación.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E06B38" w:rsidRPr="003305CD" w:rsidRDefault="004848D1" w:rsidP="00E06B38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06B38" w:rsidRPr="003305CD">
        <w:rPr>
          <w:rFonts w:ascii="Arial" w:hAnsi="Arial" w:cs="Arial"/>
          <w:b/>
          <w:sz w:val="22"/>
          <w:szCs w:val="22"/>
        </w:rPr>
        <w:t>) CARACTERISTICAS DE LAS BECAS</w:t>
      </w:r>
    </w:p>
    <w:p w:rsidR="00E06B38" w:rsidRPr="003305CD" w:rsidRDefault="00E06B38" w:rsidP="00E06B38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>El plazo de duración de las becas es de un año (entre el 1/10/201</w:t>
      </w:r>
      <w:r w:rsidR="00F9283D">
        <w:rPr>
          <w:rFonts w:ascii="Arial" w:hAnsi="Arial" w:cs="Arial"/>
          <w:sz w:val="22"/>
          <w:szCs w:val="22"/>
        </w:rPr>
        <w:t>5</w:t>
      </w:r>
      <w:r w:rsidRPr="003305CD">
        <w:rPr>
          <w:rFonts w:ascii="Arial" w:hAnsi="Arial" w:cs="Arial"/>
          <w:sz w:val="22"/>
          <w:szCs w:val="22"/>
        </w:rPr>
        <w:t xml:space="preserve"> y el 30/9/201</w:t>
      </w:r>
      <w:r w:rsidR="00F9283D">
        <w:rPr>
          <w:rFonts w:ascii="Arial" w:hAnsi="Arial" w:cs="Arial"/>
          <w:sz w:val="22"/>
          <w:szCs w:val="22"/>
        </w:rPr>
        <w:t>6</w:t>
      </w:r>
      <w:r w:rsidRPr="003305CD">
        <w:rPr>
          <w:rFonts w:ascii="Arial" w:hAnsi="Arial" w:cs="Arial"/>
          <w:sz w:val="22"/>
          <w:szCs w:val="22"/>
        </w:rPr>
        <w:t xml:space="preserve">).  Suponen una dedicación de 15 horas semanales y los becarios deberán aceptar las condiciones disciplinarias que rijan en el lugar de trabajo al que resulten asignados. 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E06B38" w:rsidRPr="003305CD" w:rsidRDefault="004848D1" w:rsidP="00E06B38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06B38" w:rsidRPr="003305CD">
        <w:rPr>
          <w:rFonts w:ascii="Arial" w:hAnsi="Arial" w:cs="Arial"/>
          <w:b/>
          <w:sz w:val="22"/>
          <w:szCs w:val="22"/>
        </w:rPr>
        <w:t xml:space="preserve">)  CONDICIONES DE </w:t>
      </w:r>
      <w:smartTag w:uri="urn:schemas-microsoft-com:office:smarttags" w:element="PersonName">
        <w:smartTagPr>
          <w:attr w:name="ProductID" w:val="LA PRESENTACIￓN"/>
        </w:smartTagPr>
        <w:r w:rsidR="00E06B38" w:rsidRPr="003305CD">
          <w:rPr>
            <w:rFonts w:ascii="Arial" w:hAnsi="Arial" w:cs="Arial"/>
            <w:b/>
            <w:sz w:val="22"/>
            <w:szCs w:val="22"/>
          </w:rPr>
          <w:t>LA PRESENTACIÓN</w:t>
        </w:r>
      </w:smartTag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  <w:u w:val="single"/>
        </w:rPr>
        <w:t>Período de inscripción</w:t>
      </w:r>
      <w:r w:rsidRPr="003305CD">
        <w:rPr>
          <w:rFonts w:ascii="Arial" w:hAnsi="Arial" w:cs="Arial"/>
          <w:b/>
          <w:sz w:val="22"/>
          <w:szCs w:val="22"/>
        </w:rPr>
        <w:t>:</w:t>
      </w:r>
      <w:r w:rsidRPr="003305CD">
        <w:rPr>
          <w:rFonts w:ascii="Arial" w:hAnsi="Arial" w:cs="Arial"/>
          <w:sz w:val="22"/>
          <w:szCs w:val="22"/>
        </w:rPr>
        <w:t xml:space="preserve"> desde el 1</w:t>
      </w:r>
      <w:r w:rsidR="00F9283D">
        <w:rPr>
          <w:rFonts w:ascii="Arial" w:hAnsi="Arial" w:cs="Arial"/>
          <w:sz w:val="22"/>
          <w:szCs w:val="22"/>
        </w:rPr>
        <w:t>6</w:t>
      </w:r>
      <w:r w:rsidRPr="003305CD">
        <w:rPr>
          <w:rFonts w:ascii="Arial" w:hAnsi="Arial" w:cs="Arial"/>
          <w:sz w:val="22"/>
          <w:szCs w:val="22"/>
        </w:rPr>
        <w:t xml:space="preserve">  y hasta el </w:t>
      </w:r>
      <w:r w:rsidR="00F9283D">
        <w:rPr>
          <w:rFonts w:ascii="Arial" w:hAnsi="Arial" w:cs="Arial"/>
          <w:sz w:val="22"/>
          <w:szCs w:val="22"/>
        </w:rPr>
        <w:t>31</w:t>
      </w:r>
      <w:r w:rsidRPr="003305CD">
        <w:rPr>
          <w:rFonts w:ascii="Arial" w:hAnsi="Arial" w:cs="Arial"/>
          <w:sz w:val="22"/>
          <w:szCs w:val="22"/>
        </w:rPr>
        <w:t xml:space="preserve"> de Marzo de 201</w:t>
      </w:r>
      <w:r w:rsidR="008C01AE">
        <w:rPr>
          <w:rFonts w:ascii="Arial" w:hAnsi="Arial" w:cs="Arial"/>
          <w:sz w:val="22"/>
          <w:szCs w:val="22"/>
        </w:rPr>
        <w:t>5</w:t>
      </w:r>
      <w:r w:rsidRPr="003305CD">
        <w:rPr>
          <w:rFonts w:ascii="Arial" w:hAnsi="Arial" w:cs="Arial"/>
          <w:sz w:val="22"/>
          <w:szCs w:val="22"/>
        </w:rPr>
        <w:t xml:space="preserve"> a las 12 horas. </w:t>
      </w: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  <w:u w:val="single"/>
        </w:rPr>
        <w:t>Documentación</w:t>
      </w:r>
      <w:r w:rsidRPr="003305CD">
        <w:rPr>
          <w:rFonts w:ascii="Arial" w:hAnsi="Arial" w:cs="Arial"/>
          <w:b/>
          <w:sz w:val="22"/>
          <w:szCs w:val="22"/>
        </w:rPr>
        <w:t>:</w:t>
      </w:r>
      <w:r w:rsidRPr="003305CD">
        <w:rPr>
          <w:rFonts w:ascii="Arial" w:hAnsi="Arial" w:cs="Arial"/>
          <w:sz w:val="22"/>
          <w:szCs w:val="22"/>
        </w:rPr>
        <w:t xml:space="preserve"> las presentaciones deberán incluir  la siguiente documentación:</w:t>
      </w:r>
    </w:p>
    <w:p w:rsidR="00E06B38" w:rsidRPr="003305CD" w:rsidRDefault="00E06B38" w:rsidP="00E06B38">
      <w:pPr>
        <w:numPr>
          <w:ilvl w:val="0"/>
          <w:numId w:val="4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Formulario de solicitud de beca, que incluye el plan de trabajo, la aceptación del director de beca y de la autoridad del lugar de trabajo. </w:t>
      </w:r>
    </w:p>
    <w:p w:rsidR="00E06B38" w:rsidRPr="003305CD" w:rsidRDefault="00E06B38" w:rsidP="00E06B38">
      <w:pPr>
        <w:numPr>
          <w:ilvl w:val="0"/>
          <w:numId w:val="4"/>
        </w:num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 xml:space="preserve">Certificado analítico de materias rendidas (que incluya materias desaprobadas y con calificaciones obtenidas y fechas), expedido por la facultad en el que conste </w:t>
      </w:r>
      <w:r w:rsidRPr="003305CD">
        <w:rPr>
          <w:rFonts w:ascii="Arial" w:hAnsi="Arial" w:cs="Arial"/>
          <w:b/>
          <w:sz w:val="22"/>
          <w:szCs w:val="22"/>
        </w:rPr>
        <w:t>el promedio de la carrera, con y sin aplazos.</w:t>
      </w:r>
    </w:p>
    <w:p w:rsidR="00E06B38" w:rsidRPr="003305CD" w:rsidRDefault="00E06B38" w:rsidP="00E06B38">
      <w:pPr>
        <w:numPr>
          <w:ilvl w:val="0"/>
          <w:numId w:val="4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lastRenderedPageBreak/>
        <w:t xml:space="preserve">Plan de estudios de la carrera que cursa, con certificación de </w:t>
      </w:r>
      <w:smartTag w:uri="urn:schemas-microsoft-com:office:smarttags" w:element="PersonName">
        <w:smartTagPr>
          <w:attr w:name="ProductID" w:val="la Facultad"/>
        </w:smartTagPr>
        <w:r w:rsidRPr="003305CD">
          <w:rPr>
            <w:rFonts w:ascii="Arial" w:hAnsi="Arial" w:cs="Arial"/>
            <w:sz w:val="22"/>
            <w:szCs w:val="22"/>
          </w:rPr>
          <w:t>la Facultad</w:t>
        </w:r>
      </w:smartTag>
      <w:r w:rsidRPr="003305CD">
        <w:rPr>
          <w:rFonts w:ascii="Arial" w:hAnsi="Arial" w:cs="Arial"/>
          <w:sz w:val="22"/>
          <w:szCs w:val="22"/>
        </w:rPr>
        <w:t xml:space="preserve"> que es el que rige para el postulante.</w:t>
      </w:r>
    </w:p>
    <w:p w:rsidR="00E06B38" w:rsidRPr="00B50C68" w:rsidRDefault="00E06B38" w:rsidP="003305CD">
      <w:pPr>
        <w:numPr>
          <w:ilvl w:val="0"/>
          <w:numId w:val="4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sz w:val="22"/>
          <w:szCs w:val="22"/>
        </w:rPr>
        <w:t>Fotocopia anverso y reverso del documento de identidad</w:t>
      </w:r>
      <w:r w:rsidR="00F9283D">
        <w:rPr>
          <w:rFonts w:ascii="Arial" w:hAnsi="Arial" w:cs="Arial"/>
          <w:sz w:val="22"/>
          <w:szCs w:val="22"/>
        </w:rPr>
        <w:t xml:space="preserve"> (válido a partir del 01/07/2015)</w:t>
      </w:r>
      <w:r w:rsidRPr="003305CD">
        <w:rPr>
          <w:rFonts w:ascii="Arial" w:hAnsi="Arial" w:cs="Arial"/>
          <w:sz w:val="22"/>
          <w:szCs w:val="22"/>
        </w:rPr>
        <w:t xml:space="preserve">. </w:t>
      </w:r>
    </w:p>
    <w:p w:rsidR="00E06B38" w:rsidRPr="00B50C68" w:rsidRDefault="00E06B38" w:rsidP="00E06B38">
      <w:pPr>
        <w:numPr>
          <w:ilvl w:val="0"/>
          <w:numId w:val="4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B50C68">
        <w:rPr>
          <w:rFonts w:ascii="Arial" w:hAnsi="Arial" w:cs="Arial"/>
          <w:sz w:val="22"/>
          <w:szCs w:val="22"/>
        </w:rPr>
        <w:t>Currículum del postulante.</w:t>
      </w:r>
    </w:p>
    <w:p w:rsidR="00E06B38" w:rsidRPr="00B50C68" w:rsidRDefault="00E06B38" w:rsidP="00E06B38">
      <w:pPr>
        <w:numPr>
          <w:ilvl w:val="0"/>
          <w:numId w:val="4"/>
        </w:numPr>
        <w:ind w:right="-143"/>
        <w:jc w:val="both"/>
        <w:rPr>
          <w:rFonts w:ascii="Arial" w:hAnsi="Arial" w:cs="Arial"/>
          <w:sz w:val="22"/>
          <w:szCs w:val="22"/>
        </w:rPr>
      </w:pPr>
      <w:r w:rsidRPr="00B50C68">
        <w:rPr>
          <w:rFonts w:ascii="Arial" w:hAnsi="Arial" w:cs="Arial"/>
          <w:sz w:val="22"/>
          <w:szCs w:val="22"/>
        </w:rPr>
        <w:t>Currículum del director propuesto</w:t>
      </w:r>
    </w:p>
    <w:p w:rsidR="003305CD" w:rsidRPr="00B50C68" w:rsidRDefault="003305CD" w:rsidP="003305CD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E06B38" w:rsidRPr="003305CD" w:rsidRDefault="00E06B38" w:rsidP="00E06B38">
      <w:pPr>
        <w:ind w:right="-143"/>
        <w:jc w:val="both"/>
        <w:rPr>
          <w:rFonts w:ascii="Arial" w:hAnsi="Arial" w:cs="Arial"/>
          <w:sz w:val="22"/>
          <w:szCs w:val="22"/>
        </w:rPr>
      </w:pPr>
      <w:r w:rsidRPr="00B50C68">
        <w:rPr>
          <w:rFonts w:ascii="Arial" w:hAnsi="Arial" w:cs="Arial"/>
          <w:sz w:val="22"/>
          <w:szCs w:val="22"/>
        </w:rPr>
        <w:t>Los documentos deberán ser presentados en papel tamaño A4, perforados y sujetados dentro de una carpeta, en el orden que s</w:t>
      </w:r>
      <w:r w:rsidRPr="003305CD">
        <w:rPr>
          <w:rFonts w:ascii="Arial" w:hAnsi="Arial" w:cs="Arial"/>
          <w:sz w:val="22"/>
          <w:szCs w:val="22"/>
        </w:rPr>
        <w:t>e indica, en cuyo rótulo figure el Apellido y Nombres del postulante.</w:t>
      </w:r>
    </w:p>
    <w:p w:rsidR="00E06B38" w:rsidRPr="003305CD" w:rsidRDefault="00E06B38" w:rsidP="00E06B38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  <w:u w:val="single"/>
        </w:rPr>
      </w:pPr>
    </w:p>
    <w:p w:rsidR="00E06B38" w:rsidRPr="003305CD" w:rsidRDefault="00E06B38" w:rsidP="00E06B38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  <w:u w:val="single"/>
        </w:rPr>
      </w:pPr>
    </w:p>
    <w:p w:rsidR="00E06B38" w:rsidRPr="003305CD" w:rsidRDefault="00E06B38" w:rsidP="00E06B38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  <w:u w:val="single"/>
        </w:rPr>
        <w:t>Lugares de obtención y entrega de la documentación</w:t>
      </w:r>
      <w:r w:rsidRPr="003305CD">
        <w:rPr>
          <w:rFonts w:ascii="Arial" w:hAnsi="Arial" w:cs="Arial"/>
          <w:b/>
          <w:sz w:val="22"/>
          <w:szCs w:val="22"/>
        </w:rPr>
        <w:t>:</w:t>
      </w:r>
      <w:r w:rsidRPr="003305CD">
        <w:rPr>
          <w:rFonts w:ascii="Arial" w:hAnsi="Arial" w:cs="Arial"/>
          <w:sz w:val="22"/>
          <w:szCs w:val="22"/>
        </w:rPr>
        <w:t xml:space="preserve"> La documentación se deberá obtener exclusivamente en la página WEB de </w:t>
      </w:r>
      <w:smartTag w:uri="urn:schemas-microsoft-com:office:smarttags" w:element="PersonName">
        <w:smartTagPr>
          <w:attr w:name="ProductID" w:val="la CIC"/>
        </w:smartTagPr>
        <w:r w:rsidRPr="003305CD">
          <w:rPr>
            <w:rFonts w:ascii="Arial" w:hAnsi="Arial" w:cs="Arial"/>
            <w:sz w:val="22"/>
            <w:szCs w:val="22"/>
          </w:rPr>
          <w:t>la CIC</w:t>
        </w:r>
      </w:smartTag>
      <w:r w:rsidRPr="003305CD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3305CD" w:rsidRPr="003305CD">
          <w:rPr>
            <w:rStyle w:val="Hipervnculo"/>
            <w:rFonts w:ascii="Arial" w:hAnsi="Arial" w:cs="Arial"/>
            <w:sz w:val="22"/>
            <w:szCs w:val="22"/>
          </w:rPr>
          <w:t>www.cic.gba.gob.ar</w:t>
        </w:r>
      </w:hyperlink>
      <w:r w:rsidRPr="003305CD">
        <w:rPr>
          <w:rFonts w:ascii="Arial" w:hAnsi="Arial" w:cs="Arial"/>
          <w:sz w:val="22"/>
          <w:szCs w:val="22"/>
        </w:rPr>
        <w:t xml:space="preserve"> ) y entregar o enviar por correo postal al Departamento Seguimiento de la Actividad Científica de </w:t>
      </w:r>
      <w:smartTag w:uri="urn:schemas-microsoft-com:office:smarttags" w:element="PersonName">
        <w:smartTagPr>
          <w:attr w:name="ProductID" w:val="la CIC"/>
        </w:smartTagPr>
        <w:r w:rsidRPr="003305CD">
          <w:rPr>
            <w:rFonts w:ascii="Arial" w:hAnsi="Arial" w:cs="Arial"/>
            <w:sz w:val="22"/>
            <w:szCs w:val="22"/>
          </w:rPr>
          <w:t>la CIC</w:t>
        </w:r>
      </w:smartTag>
      <w:r w:rsidRPr="003305CD">
        <w:rPr>
          <w:rFonts w:ascii="Arial" w:hAnsi="Arial" w:cs="Arial"/>
          <w:sz w:val="22"/>
          <w:szCs w:val="22"/>
        </w:rPr>
        <w:t>, sito en la sede central del organismo, Calle 526 en</w:t>
      </w:r>
      <w:r w:rsidR="003305CD" w:rsidRPr="003305CD">
        <w:rPr>
          <w:rFonts w:ascii="Arial" w:hAnsi="Arial" w:cs="Arial"/>
          <w:sz w:val="22"/>
          <w:szCs w:val="22"/>
        </w:rPr>
        <w:t>tre 10 y 11, CP 1900, La Plata.</w:t>
      </w:r>
      <w:r w:rsidRPr="003305CD">
        <w:rPr>
          <w:rFonts w:ascii="Arial" w:hAnsi="Arial" w:cs="Arial"/>
          <w:sz w:val="22"/>
          <w:szCs w:val="22"/>
        </w:rPr>
        <w:t xml:space="preserve"> </w:t>
      </w:r>
      <w:r w:rsidR="00EA6D4D">
        <w:rPr>
          <w:rFonts w:ascii="Arial" w:hAnsi="Arial" w:cs="Arial"/>
          <w:sz w:val="22"/>
          <w:szCs w:val="22"/>
        </w:rPr>
        <w:t>Para los envíos por correo postal, se considerarán válidas aquellas presentaciones que hayan sido remitidas con anterioridad a la mencionada fecha y hora de cierre y que sean recibidas en la CIC dentro de los siguientes diez (10) días corridos.</w:t>
      </w:r>
    </w:p>
    <w:p w:rsidR="003305CD" w:rsidRPr="003305CD" w:rsidRDefault="003305CD" w:rsidP="00E06B38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</w:rPr>
      </w:pPr>
    </w:p>
    <w:p w:rsidR="00E06B38" w:rsidRPr="003305CD" w:rsidRDefault="00E06B38" w:rsidP="00E06B38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  <w:lang w:val="es-AR"/>
        </w:rPr>
      </w:pPr>
      <w:r w:rsidRPr="003305CD">
        <w:rPr>
          <w:rFonts w:ascii="Arial" w:hAnsi="Arial" w:cs="Arial"/>
          <w:b/>
          <w:sz w:val="22"/>
          <w:szCs w:val="22"/>
          <w:u w:val="single"/>
          <w:lang w:val="es-AR"/>
        </w:rPr>
        <w:t>Envío por correo electrónico</w:t>
      </w:r>
      <w:r w:rsidRPr="003305CD">
        <w:rPr>
          <w:rFonts w:ascii="Arial" w:hAnsi="Arial" w:cs="Arial"/>
          <w:b/>
          <w:sz w:val="22"/>
          <w:szCs w:val="22"/>
          <w:lang w:val="es-AR"/>
        </w:rPr>
        <w:t>:</w:t>
      </w:r>
      <w:r w:rsidRPr="003305CD">
        <w:rPr>
          <w:rFonts w:ascii="Arial" w:hAnsi="Arial" w:cs="Arial"/>
          <w:sz w:val="22"/>
          <w:szCs w:val="22"/>
          <w:lang w:val="es-AR"/>
        </w:rPr>
        <w:t xml:space="preserve"> los documentos correspondientes a los puntos 1, 5 y 6 deberán además ser enviados por correo electrónico como documentos anexos en formato .doc zipeado</w:t>
      </w:r>
      <w:r w:rsidR="003305CD" w:rsidRPr="003305CD">
        <w:rPr>
          <w:rFonts w:ascii="Arial" w:hAnsi="Arial" w:cs="Arial"/>
          <w:sz w:val="22"/>
          <w:szCs w:val="22"/>
          <w:lang w:val="es-AR"/>
        </w:rPr>
        <w:t>s,</w:t>
      </w:r>
      <w:r w:rsidRPr="003305CD">
        <w:rPr>
          <w:rFonts w:ascii="Arial" w:hAnsi="Arial" w:cs="Arial"/>
          <w:sz w:val="22"/>
          <w:szCs w:val="22"/>
          <w:lang w:val="es-AR"/>
        </w:rPr>
        <w:t xml:space="preserve"> a la dirección  bentr1</w:t>
      </w:r>
      <w:r w:rsidR="00F9283D">
        <w:rPr>
          <w:rFonts w:ascii="Arial" w:hAnsi="Arial" w:cs="Arial"/>
          <w:sz w:val="22"/>
          <w:szCs w:val="22"/>
          <w:lang w:val="es-AR"/>
        </w:rPr>
        <w:t>5</w:t>
      </w:r>
      <w:r w:rsidRPr="003305CD">
        <w:rPr>
          <w:rFonts w:ascii="Arial" w:hAnsi="Arial" w:cs="Arial"/>
          <w:sz w:val="22"/>
          <w:szCs w:val="22"/>
          <w:lang w:val="es-AR"/>
        </w:rPr>
        <w:t>@cic.gba.</w:t>
      </w:r>
      <w:r w:rsidR="003305CD" w:rsidRPr="003305CD">
        <w:rPr>
          <w:rFonts w:ascii="Arial" w:hAnsi="Arial" w:cs="Arial"/>
          <w:sz w:val="22"/>
          <w:szCs w:val="22"/>
          <w:lang w:val="es-AR"/>
        </w:rPr>
        <w:t>gob</w:t>
      </w:r>
      <w:r w:rsidRPr="003305CD">
        <w:rPr>
          <w:rFonts w:ascii="Arial" w:hAnsi="Arial" w:cs="Arial"/>
          <w:sz w:val="22"/>
          <w:szCs w:val="22"/>
          <w:lang w:val="es-AR"/>
        </w:rPr>
        <w:t>.ar, consignando en “asunto”  el texto “bentr1</w:t>
      </w:r>
      <w:r w:rsidR="00F9283D">
        <w:rPr>
          <w:rFonts w:ascii="Arial" w:hAnsi="Arial" w:cs="Arial"/>
          <w:sz w:val="22"/>
          <w:szCs w:val="22"/>
          <w:lang w:val="es-AR"/>
        </w:rPr>
        <w:t>5</w:t>
      </w:r>
      <w:r w:rsidRPr="003305CD">
        <w:rPr>
          <w:rFonts w:ascii="Arial" w:hAnsi="Arial" w:cs="Arial"/>
          <w:sz w:val="22"/>
          <w:szCs w:val="22"/>
          <w:lang w:val="es-AR"/>
        </w:rPr>
        <w:t>” seguido del apellido y nombres de</w:t>
      </w:r>
      <w:r w:rsidR="003305CD" w:rsidRPr="003305CD">
        <w:rPr>
          <w:rFonts w:ascii="Arial" w:hAnsi="Arial" w:cs="Arial"/>
          <w:sz w:val="22"/>
          <w:szCs w:val="22"/>
          <w:lang w:val="es-AR"/>
        </w:rPr>
        <w:t>l</w:t>
      </w:r>
      <w:r w:rsidRPr="003305CD">
        <w:rPr>
          <w:rFonts w:ascii="Arial" w:hAnsi="Arial" w:cs="Arial"/>
          <w:sz w:val="22"/>
          <w:szCs w:val="22"/>
          <w:lang w:val="es-AR"/>
        </w:rPr>
        <w:t xml:space="preserve"> postulante.</w:t>
      </w:r>
    </w:p>
    <w:p w:rsidR="003305CD" w:rsidRPr="003305CD" w:rsidRDefault="003305CD" w:rsidP="00E06B38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  <w:lang w:val="es-AR"/>
        </w:rPr>
      </w:pPr>
    </w:p>
    <w:p w:rsidR="003305CD" w:rsidRPr="003305CD" w:rsidRDefault="003305CD" w:rsidP="003305C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3305CD">
        <w:rPr>
          <w:rFonts w:ascii="Arial" w:hAnsi="Arial" w:cs="Arial"/>
          <w:b/>
          <w:sz w:val="22"/>
          <w:szCs w:val="22"/>
          <w:u w:val="single"/>
        </w:rPr>
        <w:t>Sistema SIBIPA</w:t>
      </w:r>
      <w:r w:rsidRPr="003305CD">
        <w:rPr>
          <w:rFonts w:ascii="Arial" w:hAnsi="Arial" w:cs="Arial"/>
          <w:b/>
          <w:sz w:val="22"/>
          <w:szCs w:val="22"/>
        </w:rPr>
        <w:t>:</w:t>
      </w:r>
      <w:r w:rsidRPr="003305CD">
        <w:rPr>
          <w:rFonts w:ascii="Arial" w:hAnsi="Arial" w:cs="Arial"/>
          <w:sz w:val="22"/>
          <w:szCs w:val="22"/>
        </w:rPr>
        <w:t xml:space="preserve"> Los postulantes, deberán registrarse y postularse al mencionado Concurso, a través del Sistema SIBIPA, cuyo instructivo se encuentra en la página web de la CIC en el link SIBIPA.</w:t>
      </w:r>
    </w:p>
    <w:p w:rsidR="00E06B38" w:rsidRDefault="00E06B38" w:rsidP="00E06B38">
      <w:pPr>
        <w:tabs>
          <w:tab w:val="left" w:pos="851"/>
        </w:tabs>
        <w:ind w:right="-143"/>
        <w:jc w:val="both"/>
        <w:rPr>
          <w:rFonts w:ascii="Arial" w:hAnsi="Arial" w:cs="Arial"/>
          <w:sz w:val="22"/>
          <w:szCs w:val="22"/>
        </w:rPr>
      </w:pPr>
    </w:p>
    <w:p w:rsidR="003305CD" w:rsidRDefault="003305CD" w:rsidP="00E06B38">
      <w:pPr>
        <w:tabs>
          <w:tab w:val="left" w:pos="851"/>
        </w:tabs>
        <w:ind w:right="-14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06B38" w:rsidRPr="003305CD" w:rsidRDefault="004848D1" w:rsidP="00E06B38">
      <w:pPr>
        <w:tabs>
          <w:tab w:val="left" w:pos="851"/>
        </w:tabs>
        <w:ind w:right="-14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E06B38" w:rsidRPr="003305CD">
        <w:rPr>
          <w:rFonts w:ascii="Arial" w:hAnsi="Arial" w:cs="Arial"/>
          <w:b/>
          <w:color w:val="000000"/>
          <w:sz w:val="22"/>
          <w:szCs w:val="22"/>
        </w:rPr>
        <w:t>)  CONDICIONES DE ADMISIBILIDAD</w:t>
      </w:r>
    </w:p>
    <w:p w:rsidR="00E06B38" w:rsidRPr="003305CD" w:rsidRDefault="00E06B38" w:rsidP="00E06B38">
      <w:pPr>
        <w:pStyle w:val="Sangradetextonormal"/>
        <w:ind w:left="0" w:right="-143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>Para que una solicitud sea admitida, deberá ser presentada en tiempo y forma.</w:t>
      </w:r>
      <w:r w:rsidRPr="003305CD">
        <w:rPr>
          <w:rFonts w:cs="Arial"/>
          <w:i/>
          <w:color w:val="auto"/>
          <w:sz w:val="22"/>
          <w:szCs w:val="22"/>
        </w:rPr>
        <w:t xml:space="preserve"> </w:t>
      </w:r>
      <w:r w:rsidRPr="003305CD">
        <w:rPr>
          <w:rFonts w:cs="Arial"/>
          <w:color w:val="auto"/>
          <w:sz w:val="22"/>
          <w:szCs w:val="22"/>
        </w:rPr>
        <w:t>No se aceptarán presentaciones incompletas, o que no se adecuen a las normas establecidas para la convocatoria, o que sean presentadas con posterioridad a la fecha de cierre de la misma.</w:t>
      </w:r>
    </w:p>
    <w:p w:rsidR="00E06B38" w:rsidRPr="003305CD" w:rsidRDefault="00E06B38" w:rsidP="00E06B38">
      <w:pPr>
        <w:pStyle w:val="Sangradetextonormal"/>
        <w:tabs>
          <w:tab w:val="num" w:pos="720"/>
        </w:tabs>
        <w:ind w:left="0" w:right="-143"/>
        <w:jc w:val="both"/>
        <w:rPr>
          <w:rFonts w:cs="Arial"/>
          <w:sz w:val="22"/>
          <w:szCs w:val="22"/>
        </w:rPr>
      </w:pPr>
    </w:p>
    <w:p w:rsidR="00E06B38" w:rsidRPr="003305CD" w:rsidRDefault="004848D1" w:rsidP="00E06B38">
      <w:pPr>
        <w:pStyle w:val="Sangradetextonormal"/>
        <w:ind w:left="0" w:right="-14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E06B38" w:rsidRPr="003305CD">
        <w:rPr>
          <w:rFonts w:cs="Arial"/>
          <w:b/>
          <w:sz w:val="22"/>
          <w:szCs w:val="22"/>
        </w:rPr>
        <w:t xml:space="preserve">) CRITERIOS DE EVALUACIÓN </w:t>
      </w:r>
    </w:p>
    <w:p w:rsidR="00E06B38" w:rsidRPr="003305CD" w:rsidRDefault="00E06B38" w:rsidP="00E06B38">
      <w:pPr>
        <w:pStyle w:val="Sangradetextonormal"/>
        <w:ind w:left="0" w:right="-143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>Los criterios de evaluación incluyen:</w:t>
      </w:r>
    </w:p>
    <w:p w:rsidR="00E06B38" w:rsidRPr="003305CD" w:rsidRDefault="00E06B38" w:rsidP="00E06B38">
      <w:pPr>
        <w:pStyle w:val="Sangradetextonormal"/>
        <w:numPr>
          <w:ilvl w:val="0"/>
          <w:numId w:val="6"/>
        </w:numPr>
        <w:ind w:right="-143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 xml:space="preserve">Antecedentes del postulante (calificaciones, regularidad en los estudios, etc.)  </w:t>
      </w:r>
    </w:p>
    <w:p w:rsidR="00E06B38" w:rsidRDefault="00EA6D4D" w:rsidP="00E06B38">
      <w:pPr>
        <w:pStyle w:val="Sangradetextonormal"/>
        <w:numPr>
          <w:ilvl w:val="0"/>
          <w:numId w:val="6"/>
        </w:numPr>
        <w:tabs>
          <w:tab w:val="num" w:pos="720"/>
        </w:tabs>
        <w:ind w:right="-14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Antecedentes del Director.</w:t>
      </w:r>
    </w:p>
    <w:p w:rsidR="00EA6D4D" w:rsidRDefault="00EA6D4D" w:rsidP="00E06B38">
      <w:pPr>
        <w:pStyle w:val="Sangradetextonormal"/>
        <w:numPr>
          <w:ilvl w:val="0"/>
          <w:numId w:val="6"/>
        </w:numPr>
        <w:tabs>
          <w:tab w:val="num" w:pos="720"/>
        </w:tabs>
        <w:ind w:right="-14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Lugar de trabajo.</w:t>
      </w:r>
    </w:p>
    <w:p w:rsidR="00EA6D4D" w:rsidRDefault="00EA6D4D" w:rsidP="00E06B38">
      <w:pPr>
        <w:pStyle w:val="Sangradetextonormal"/>
        <w:numPr>
          <w:ilvl w:val="0"/>
          <w:numId w:val="6"/>
        </w:numPr>
        <w:tabs>
          <w:tab w:val="num" w:pos="720"/>
        </w:tabs>
        <w:ind w:right="-14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Plan de Actividades.</w:t>
      </w:r>
    </w:p>
    <w:p w:rsidR="00EA6D4D" w:rsidRPr="003305CD" w:rsidRDefault="00EA6D4D" w:rsidP="00EA6D4D">
      <w:pPr>
        <w:pStyle w:val="Sangradetextonormal"/>
        <w:ind w:left="0" w:right="-14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Serán excluidos los postulantes que se presenten con un Plan de Trabajo que durante su desarrollo o a través de los resultados generen impactos ambientales desfavorables, no respeten las normas de bioética vigentes o generes discriminación de razas, religión o género.</w:t>
      </w:r>
    </w:p>
    <w:p w:rsidR="00E06B38" w:rsidRPr="003305CD" w:rsidRDefault="00E06B38" w:rsidP="00E06B38">
      <w:pPr>
        <w:pStyle w:val="Sangradetextonormal"/>
        <w:tabs>
          <w:tab w:val="num" w:pos="720"/>
        </w:tabs>
        <w:ind w:left="0" w:right="-143"/>
        <w:jc w:val="both"/>
        <w:rPr>
          <w:rFonts w:cs="Arial"/>
          <w:color w:val="auto"/>
          <w:sz w:val="22"/>
          <w:szCs w:val="22"/>
        </w:rPr>
      </w:pPr>
    </w:p>
    <w:p w:rsidR="00E06B38" w:rsidRPr="003305CD" w:rsidRDefault="004848D1" w:rsidP="00E06B38">
      <w:pPr>
        <w:pStyle w:val="Sangradetextonormal"/>
        <w:ind w:left="0" w:right="-14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</w:t>
      </w:r>
      <w:r w:rsidR="00E06B38" w:rsidRPr="003305CD">
        <w:rPr>
          <w:rFonts w:cs="Arial"/>
          <w:b/>
          <w:sz w:val="22"/>
          <w:szCs w:val="22"/>
        </w:rPr>
        <w:t>) CRITERIOS DE ADJUDICACIÓN</w:t>
      </w:r>
    </w:p>
    <w:p w:rsidR="00E06B38" w:rsidRPr="003305CD" w:rsidRDefault="00E06B38" w:rsidP="00E06B38">
      <w:pPr>
        <w:pStyle w:val="Sangradetextonormal"/>
        <w:ind w:left="0" w:right="-143"/>
        <w:jc w:val="both"/>
        <w:rPr>
          <w:rFonts w:cs="Arial"/>
          <w:sz w:val="22"/>
          <w:szCs w:val="22"/>
        </w:rPr>
      </w:pPr>
      <w:r w:rsidRPr="003305CD">
        <w:rPr>
          <w:rFonts w:cs="Arial"/>
          <w:sz w:val="22"/>
          <w:szCs w:val="22"/>
        </w:rPr>
        <w:t xml:space="preserve">El Directorio de </w:t>
      </w:r>
      <w:smartTag w:uri="urn:schemas-microsoft-com:office:smarttags" w:element="PersonName">
        <w:smartTagPr>
          <w:attr w:name="ProductID" w:val="la CIC"/>
        </w:smartTagPr>
        <w:r w:rsidRPr="003305CD">
          <w:rPr>
            <w:rFonts w:cs="Arial"/>
            <w:sz w:val="22"/>
            <w:szCs w:val="22"/>
          </w:rPr>
          <w:t>la CIC</w:t>
        </w:r>
      </w:smartTag>
      <w:r w:rsidRPr="003305CD">
        <w:rPr>
          <w:rFonts w:cs="Arial"/>
          <w:sz w:val="22"/>
          <w:szCs w:val="22"/>
        </w:rPr>
        <w:t xml:space="preserve"> tomará en cuenta para resolver la adjudicación:</w:t>
      </w:r>
    </w:p>
    <w:p w:rsidR="00E06B38" w:rsidRPr="003305CD" w:rsidRDefault="00E06B38" w:rsidP="00E06B38">
      <w:pPr>
        <w:pStyle w:val="Sangradetextonormal"/>
        <w:numPr>
          <w:ilvl w:val="0"/>
          <w:numId w:val="5"/>
        </w:numPr>
        <w:ind w:right="-143" w:firstLine="180"/>
        <w:jc w:val="both"/>
        <w:rPr>
          <w:rFonts w:cs="Arial"/>
          <w:sz w:val="22"/>
          <w:szCs w:val="22"/>
        </w:rPr>
      </w:pPr>
      <w:r w:rsidRPr="003305CD">
        <w:rPr>
          <w:rFonts w:cs="Arial"/>
          <w:sz w:val="22"/>
          <w:szCs w:val="22"/>
        </w:rPr>
        <w:t>Resultado de la evaluación</w:t>
      </w:r>
    </w:p>
    <w:p w:rsidR="00E06B38" w:rsidRPr="003305CD" w:rsidRDefault="00E06B38" w:rsidP="00E06B38">
      <w:pPr>
        <w:pStyle w:val="Sangradetextonormal"/>
        <w:numPr>
          <w:ilvl w:val="0"/>
          <w:numId w:val="3"/>
        </w:numPr>
        <w:tabs>
          <w:tab w:val="num" w:pos="1440"/>
        </w:tabs>
        <w:ind w:left="1440" w:right="-143" w:hanging="540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 xml:space="preserve">Interés institucional en la formación de recursos humanos en el área del conocimiento propuesta. </w:t>
      </w:r>
    </w:p>
    <w:p w:rsidR="00E06B38" w:rsidRPr="003305CD" w:rsidRDefault="00E06B38" w:rsidP="00E06B38">
      <w:pPr>
        <w:pStyle w:val="Sangradetextonormal"/>
        <w:numPr>
          <w:ilvl w:val="0"/>
          <w:numId w:val="3"/>
        </w:numPr>
        <w:tabs>
          <w:tab w:val="num" w:pos="720"/>
        </w:tabs>
        <w:ind w:left="720" w:right="-143" w:firstLine="180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>Distribución institucional y territorial de las becas.</w:t>
      </w:r>
    </w:p>
    <w:p w:rsidR="00E06B38" w:rsidRPr="003305CD" w:rsidRDefault="00E06B38" w:rsidP="00E06B38">
      <w:pPr>
        <w:pStyle w:val="Sangradetextonormal"/>
        <w:numPr>
          <w:ilvl w:val="0"/>
          <w:numId w:val="3"/>
        </w:numPr>
        <w:tabs>
          <w:tab w:val="num" w:pos="720"/>
        </w:tabs>
        <w:ind w:left="720" w:right="-143" w:firstLine="180"/>
        <w:jc w:val="both"/>
        <w:rPr>
          <w:rFonts w:cs="Arial"/>
          <w:color w:val="auto"/>
          <w:sz w:val="22"/>
          <w:szCs w:val="22"/>
        </w:rPr>
      </w:pPr>
      <w:r w:rsidRPr="003305CD">
        <w:rPr>
          <w:rFonts w:cs="Arial"/>
          <w:color w:val="auto"/>
          <w:sz w:val="22"/>
          <w:szCs w:val="22"/>
        </w:rPr>
        <w:t>Distribución por áreas del conocimiento</w:t>
      </w:r>
    </w:p>
    <w:p w:rsidR="00E06B38" w:rsidRDefault="00E06B38" w:rsidP="00E06B38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883E66" w:rsidRDefault="00883E66" w:rsidP="00E06B38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883E66" w:rsidRDefault="00883E66" w:rsidP="00E06B38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883E66" w:rsidRDefault="00883E66" w:rsidP="00E06B38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883E66" w:rsidRPr="003305CD" w:rsidRDefault="00883E66" w:rsidP="00E06B38">
      <w:pPr>
        <w:pStyle w:val="Encabezado"/>
        <w:tabs>
          <w:tab w:val="clear" w:pos="4419"/>
          <w:tab w:val="clear" w:pos="8838"/>
        </w:tabs>
        <w:ind w:right="-143"/>
        <w:rPr>
          <w:rFonts w:cs="Arial"/>
          <w:sz w:val="22"/>
          <w:szCs w:val="22"/>
          <w:lang w:val="es-AR"/>
        </w:rPr>
      </w:pPr>
    </w:p>
    <w:p w:rsidR="004566A5" w:rsidRPr="003305CD" w:rsidRDefault="004566A5" w:rsidP="00E06B38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:rsidR="00883E66" w:rsidRDefault="004848D1" w:rsidP="00883E66">
      <w:pPr>
        <w:pStyle w:val="Sangradetextonormal"/>
        <w:ind w:left="0"/>
        <w:jc w:val="both"/>
        <w:rPr>
          <w:b/>
          <w:sz w:val="22"/>
        </w:rPr>
      </w:pPr>
      <w:r>
        <w:rPr>
          <w:b/>
          <w:sz w:val="22"/>
        </w:rPr>
        <w:t>11</w:t>
      </w:r>
      <w:r w:rsidR="00883E66">
        <w:rPr>
          <w:b/>
          <w:sz w:val="22"/>
        </w:rPr>
        <w:t>) PROCEDIMIENTO DE SELECCIÓN</w:t>
      </w:r>
    </w:p>
    <w:p w:rsidR="004566A5" w:rsidRPr="009E3401" w:rsidRDefault="009E3401" w:rsidP="00E06B38">
      <w:pPr>
        <w:tabs>
          <w:tab w:val="left" w:pos="5085"/>
          <w:tab w:val="left" w:pos="5430"/>
        </w:tabs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9E3401">
        <w:rPr>
          <w:rFonts w:ascii="Arial" w:hAnsi="Arial" w:cs="Arial"/>
          <w:sz w:val="22"/>
          <w:szCs w:val="22"/>
        </w:rPr>
        <w:t>Las solicitudes serán evaluadas por las Comisiones Asesoras Honorarias (CAH) de la CIC según la temática que corresponda al plan de trabajo del postulante</w:t>
      </w:r>
      <w:r w:rsidR="004848D1">
        <w:rPr>
          <w:rFonts w:ascii="Arial" w:hAnsi="Arial" w:cs="Arial"/>
          <w:sz w:val="22"/>
          <w:szCs w:val="22"/>
        </w:rPr>
        <w:t>.</w:t>
      </w:r>
      <w:r w:rsidR="004566A5" w:rsidRPr="009E3401">
        <w:rPr>
          <w:rFonts w:ascii="Arial" w:hAnsi="Arial" w:cs="Arial"/>
          <w:sz w:val="22"/>
          <w:szCs w:val="22"/>
        </w:rPr>
        <w:tab/>
      </w:r>
    </w:p>
    <w:p w:rsidR="004566A5" w:rsidRPr="003305CD" w:rsidRDefault="004566A5" w:rsidP="00E06B38">
      <w:pPr>
        <w:ind w:right="-143"/>
        <w:rPr>
          <w:rFonts w:ascii="Arial" w:hAnsi="Arial" w:cs="Arial"/>
          <w:sz w:val="22"/>
          <w:szCs w:val="22"/>
        </w:rPr>
      </w:pPr>
    </w:p>
    <w:sectPr w:rsidR="004566A5" w:rsidRPr="003305CD" w:rsidSect="006F3F1F">
      <w:headerReference w:type="default" r:id="rId8"/>
      <w:footerReference w:type="default" r:id="rId9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DE" w:rsidRDefault="00205EDE">
      <w:r>
        <w:separator/>
      </w:r>
    </w:p>
  </w:endnote>
  <w:endnote w:type="continuationSeparator" w:id="1">
    <w:p w:rsidR="00205EDE" w:rsidRDefault="0020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38" w:rsidRPr="00E578AC" w:rsidRDefault="00CB4BA7" w:rsidP="00E06B38">
    <w:pPr>
      <w:pStyle w:val="Piedepgina"/>
      <w:ind w:right="360"/>
      <w:jc w:val="right"/>
      <w:rPr>
        <w:sz w:val="16"/>
        <w:szCs w:val="16"/>
      </w:rPr>
    </w:pPr>
    <w:r w:rsidRPr="00E06B38">
      <w:rPr>
        <w:szCs w:val="16"/>
      </w:rPr>
      <w:t xml:space="preserve"> </w:t>
    </w:r>
    <w:r w:rsidR="00E06B38" w:rsidRPr="00E578AC">
      <w:rPr>
        <w:sz w:val="16"/>
        <w:szCs w:val="16"/>
      </w:rPr>
      <w:t>Bases BENTR1</w:t>
    </w:r>
    <w:r w:rsidR="00F9283D">
      <w:rPr>
        <w:sz w:val="16"/>
        <w:szCs w:val="16"/>
      </w:rPr>
      <w:t>5</w:t>
    </w:r>
    <w:r w:rsidR="00E06B38" w:rsidRPr="00E578AC">
      <w:rPr>
        <w:sz w:val="16"/>
        <w:szCs w:val="16"/>
      </w:rPr>
      <w:t xml:space="preserve"> - Pág.</w:t>
    </w:r>
    <w:r w:rsidR="001E3BBA" w:rsidRPr="00E578AC">
      <w:rPr>
        <w:rStyle w:val="Nmerodepgina"/>
        <w:sz w:val="16"/>
        <w:szCs w:val="16"/>
      </w:rPr>
      <w:fldChar w:fldCharType="begin"/>
    </w:r>
    <w:r w:rsidR="00E06B38" w:rsidRPr="00E578AC">
      <w:rPr>
        <w:rStyle w:val="Nmerodepgina"/>
        <w:sz w:val="16"/>
        <w:szCs w:val="16"/>
      </w:rPr>
      <w:instrText xml:space="preserve"> PAGE </w:instrText>
    </w:r>
    <w:r w:rsidR="001E3BBA" w:rsidRPr="00E578AC">
      <w:rPr>
        <w:rStyle w:val="Nmerodepgina"/>
        <w:sz w:val="16"/>
        <w:szCs w:val="16"/>
      </w:rPr>
      <w:fldChar w:fldCharType="separate"/>
    </w:r>
    <w:r w:rsidR="00805BB7">
      <w:rPr>
        <w:rStyle w:val="Nmerodepgina"/>
        <w:noProof/>
        <w:sz w:val="16"/>
        <w:szCs w:val="16"/>
      </w:rPr>
      <w:t>1</w:t>
    </w:r>
    <w:r w:rsidR="001E3BBA" w:rsidRPr="00E578AC">
      <w:rPr>
        <w:rStyle w:val="Nmerodepgina"/>
        <w:sz w:val="16"/>
        <w:szCs w:val="16"/>
      </w:rPr>
      <w:fldChar w:fldCharType="end"/>
    </w:r>
    <w:r w:rsidR="00E06B38" w:rsidRPr="00E578AC">
      <w:rPr>
        <w:rStyle w:val="Nmerodepgina"/>
        <w:sz w:val="16"/>
        <w:szCs w:val="16"/>
      </w:rPr>
      <w:t xml:space="preserve"> de </w:t>
    </w:r>
    <w:r w:rsidR="001E3BBA" w:rsidRPr="00E578AC">
      <w:rPr>
        <w:rStyle w:val="Nmerodepgina"/>
        <w:sz w:val="16"/>
        <w:szCs w:val="16"/>
      </w:rPr>
      <w:fldChar w:fldCharType="begin"/>
    </w:r>
    <w:r w:rsidR="00E06B38" w:rsidRPr="00E578AC">
      <w:rPr>
        <w:rStyle w:val="Nmerodepgina"/>
        <w:sz w:val="16"/>
        <w:szCs w:val="16"/>
      </w:rPr>
      <w:instrText xml:space="preserve"> NUMPAGES </w:instrText>
    </w:r>
    <w:r w:rsidR="001E3BBA" w:rsidRPr="00E578AC">
      <w:rPr>
        <w:rStyle w:val="Nmerodepgina"/>
        <w:sz w:val="16"/>
        <w:szCs w:val="16"/>
      </w:rPr>
      <w:fldChar w:fldCharType="separate"/>
    </w:r>
    <w:r w:rsidR="00805BB7">
      <w:rPr>
        <w:rStyle w:val="Nmerodepgina"/>
        <w:noProof/>
        <w:sz w:val="16"/>
        <w:szCs w:val="16"/>
      </w:rPr>
      <w:t>3</w:t>
    </w:r>
    <w:r w:rsidR="001E3BBA" w:rsidRPr="00E578AC">
      <w:rPr>
        <w:rStyle w:val="Nmerodepgina"/>
        <w:sz w:val="16"/>
        <w:szCs w:val="16"/>
      </w:rPr>
      <w:fldChar w:fldCharType="end"/>
    </w:r>
  </w:p>
  <w:p w:rsidR="00144D0E" w:rsidRPr="00E06B38" w:rsidRDefault="00144D0E" w:rsidP="00E06B38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DE" w:rsidRDefault="00205EDE">
      <w:r>
        <w:separator/>
      </w:r>
    </w:p>
  </w:footnote>
  <w:footnote w:type="continuationSeparator" w:id="1">
    <w:p w:rsidR="00205EDE" w:rsidRDefault="00205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0E" w:rsidRDefault="001E3BBA" w:rsidP="00BD17E2">
    <w:pPr>
      <w:pStyle w:val="Encabezado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12.85pt;margin-top:.2pt;width:495pt;height:32.8pt;z-index:1">
          <v:imagedata r:id="rId1" o:title="membrete institucional 2012 -1"/>
        </v:shape>
      </w:pict>
    </w:r>
    <w:r w:rsidR="00144D0E">
      <w:tab/>
    </w:r>
  </w:p>
  <w:p w:rsidR="00BD17E2" w:rsidRDefault="00BD17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B7CBB"/>
    <w:multiLevelType w:val="hybridMultilevel"/>
    <w:tmpl w:val="361EA830"/>
    <w:lvl w:ilvl="0" w:tplc="B21451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8F04E2"/>
    <w:multiLevelType w:val="hybridMultilevel"/>
    <w:tmpl w:val="EE30401E"/>
    <w:lvl w:ilvl="0" w:tplc="C3FE768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14120D"/>
    <w:multiLevelType w:val="hybridMultilevel"/>
    <w:tmpl w:val="7F183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1131A8"/>
    <w:multiLevelType w:val="hybridMultilevel"/>
    <w:tmpl w:val="576AF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709"/>
    <w:rsid w:val="00003184"/>
    <w:rsid w:val="000072D2"/>
    <w:rsid w:val="00041CD7"/>
    <w:rsid w:val="00043840"/>
    <w:rsid w:val="000A14D6"/>
    <w:rsid w:val="000A489B"/>
    <w:rsid w:val="000B0A36"/>
    <w:rsid w:val="00126047"/>
    <w:rsid w:val="00144D0E"/>
    <w:rsid w:val="001661F1"/>
    <w:rsid w:val="001802E1"/>
    <w:rsid w:val="001928EE"/>
    <w:rsid w:val="001B3C69"/>
    <w:rsid w:val="001E3BBA"/>
    <w:rsid w:val="001F72F7"/>
    <w:rsid w:val="00205EDE"/>
    <w:rsid w:val="00264321"/>
    <w:rsid w:val="00272224"/>
    <w:rsid w:val="0028124A"/>
    <w:rsid w:val="0028409C"/>
    <w:rsid w:val="002C691B"/>
    <w:rsid w:val="003053DB"/>
    <w:rsid w:val="00317DE1"/>
    <w:rsid w:val="003305CD"/>
    <w:rsid w:val="00356D51"/>
    <w:rsid w:val="00362BB3"/>
    <w:rsid w:val="0037314C"/>
    <w:rsid w:val="003743F5"/>
    <w:rsid w:val="0037641F"/>
    <w:rsid w:val="0038138B"/>
    <w:rsid w:val="00387E23"/>
    <w:rsid w:val="003A035F"/>
    <w:rsid w:val="003C1656"/>
    <w:rsid w:val="004311BD"/>
    <w:rsid w:val="004566A5"/>
    <w:rsid w:val="0047468D"/>
    <w:rsid w:val="004848D1"/>
    <w:rsid w:val="004D6D30"/>
    <w:rsid w:val="00544709"/>
    <w:rsid w:val="005A034E"/>
    <w:rsid w:val="00611C58"/>
    <w:rsid w:val="006305EB"/>
    <w:rsid w:val="00652314"/>
    <w:rsid w:val="00666668"/>
    <w:rsid w:val="006C3941"/>
    <w:rsid w:val="006F3F1F"/>
    <w:rsid w:val="007976F8"/>
    <w:rsid w:val="00805BB7"/>
    <w:rsid w:val="00883E66"/>
    <w:rsid w:val="008A5801"/>
    <w:rsid w:val="008B6053"/>
    <w:rsid w:val="008C01AE"/>
    <w:rsid w:val="008E3043"/>
    <w:rsid w:val="00902478"/>
    <w:rsid w:val="00987BE4"/>
    <w:rsid w:val="009C503C"/>
    <w:rsid w:val="009E3401"/>
    <w:rsid w:val="00A370AB"/>
    <w:rsid w:val="00A54BCF"/>
    <w:rsid w:val="00AC2F10"/>
    <w:rsid w:val="00B07D87"/>
    <w:rsid w:val="00B22CF9"/>
    <w:rsid w:val="00B50C68"/>
    <w:rsid w:val="00B672CC"/>
    <w:rsid w:val="00B919CE"/>
    <w:rsid w:val="00BD17E2"/>
    <w:rsid w:val="00C01B5A"/>
    <w:rsid w:val="00C1602A"/>
    <w:rsid w:val="00C57FAF"/>
    <w:rsid w:val="00CA59BE"/>
    <w:rsid w:val="00CB4BA7"/>
    <w:rsid w:val="00D4165B"/>
    <w:rsid w:val="00D87A0B"/>
    <w:rsid w:val="00DA5D4E"/>
    <w:rsid w:val="00DF20CA"/>
    <w:rsid w:val="00E037DF"/>
    <w:rsid w:val="00E06B38"/>
    <w:rsid w:val="00E263B3"/>
    <w:rsid w:val="00E35653"/>
    <w:rsid w:val="00E51D9C"/>
    <w:rsid w:val="00E851B1"/>
    <w:rsid w:val="00E93640"/>
    <w:rsid w:val="00EA6D4D"/>
    <w:rsid w:val="00EB2DB0"/>
    <w:rsid w:val="00EC2096"/>
    <w:rsid w:val="00ED4254"/>
    <w:rsid w:val="00F10B9C"/>
    <w:rsid w:val="00F9283D"/>
    <w:rsid w:val="00FC3913"/>
    <w:rsid w:val="00FC69CE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FAF"/>
  </w:style>
  <w:style w:type="paragraph" w:styleId="Ttulo1">
    <w:name w:val="heading 1"/>
    <w:basedOn w:val="Normal"/>
    <w:next w:val="Normal"/>
    <w:qFormat/>
    <w:rsid w:val="00C57FAF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C57FAF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C57FAF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57FAF"/>
    <w:rPr>
      <w:color w:val="0000FF"/>
      <w:u w:val="single"/>
    </w:rPr>
  </w:style>
  <w:style w:type="paragraph" w:styleId="Encabezado">
    <w:name w:val="header"/>
    <w:basedOn w:val="Normal"/>
    <w:rsid w:val="00C57FAF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C57FAF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C57FAF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06B38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06B38"/>
    <w:rPr>
      <w:rFonts w:ascii="Arial" w:hAnsi="Arial"/>
      <w:color w:val="000000"/>
      <w:sz w:val="18"/>
      <w:lang w:val="es-AR"/>
    </w:rPr>
  </w:style>
  <w:style w:type="paragraph" w:styleId="Textoindependiente">
    <w:name w:val="Body Text"/>
    <w:basedOn w:val="Normal"/>
    <w:link w:val="TextoindependienteCar"/>
    <w:rsid w:val="00E06B38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06B38"/>
    <w:rPr>
      <w:sz w:val="28"/>
      <w:szCs w:val="24"/>
      <w:lang w:val="es-AR"/>
    </w:rPr>
  </w:style>
  <w:style w:type="character" w:styleId="Nmerodepgina">
    <w:name w:val="page number"/>
    <w:basedOn w:val="Fuentedeprrafopredeter"/>
    <w:rsid w:val="00E06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c.gb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0</TotalTime>
  <Pages>3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investigaciones científicas</vt:lpstr>
    </vt:vector>
  </TitlesOfParts>
  <Company>CIC</Company>
  <LinksUpToDate>false</LinksUpToDate>
  <CharactersWithSpaces>6395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http://www.cic.gba.gob.ar/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usuario1</cp:lastModifiedBy>
  <cp:revision>2</cp:revision>
  <cp:lastPrinted>2015-02-06T15:13:00Z</cp:lastPrinted>
  <dcterms:created xsi:type="dcterms:W3CDTF">2015-02-20T15:41:00Z</dcterms:created>
  <dcterms:modified xsi:type="dcterms:W3CDTF">2015-02-20T15:41:00Z</dcterms:modified>
</cp:coreProperties>
</file>