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DA" w:rsidRPr="002C44ED" w:rsidRDefault="002C44ED" w:rsidP="002C44ED">
      <w:pPr>
        <w:pStyle w:val="Ttulo"/>
        <w:tabs>
          <w:tab w:val="left" w:pos="360"/>
          <w:tab w:val="left" w:pos="1365"/>
        </w:tabs>
        <w:spacing w:before="0" w:after="0"/>
        <w:rPr>
          <w:rStyle w:val="Textoennegrita"/>
          <w:rFonts w:ascii="Bookman Old Style" w:hAnsi="Bookman Old Style" w:cs="Arial"/>
          <w:b/>
          <w:sz w:val="20"/>
          <w:szCs w:val="20"/>
        </w:rPr>
      </w:pPr>
      <w:r w:rsidRPr="002C44ED">
        <w:rPr>
          <w:rStyle w:val="Textoennegrita"/>
          <w:rFonts w:ascii="Bookman Old Style" w:hAnsi="Bookman Old Style" w:cs="Arial"/>
          <w:b/>
          <w:sz w:val="20"/>
          <w:szCs w:val="20"/>
        </w:rPr>
        <w:t>Acta 1431 – Anexo VII</w:t>
      </w:r>
    </w:p>
    <w:p w:rsidR="005D2632" w:rsidRDefault="001B3627" w:rsidP="006049CE">
      <w:pPr>
        <w:spacing w:after="0" w:line="240" w:lineRule="auto"/>
        <w:jc w:val="center"/>
        <w:rPr>
          <w:rFonts w:ascii="Arial" w:hAnsi="Arial" w:cs="Arial"/>
          <w:b/>
          <w:sz w:val="32"/>
          <w:szCs w:val="32"/>
        </w:rPr>
      </w:pPr>
      <w:r>
        <w:rPr>
          <w:rFonts w:ascii="Arial" w:hAnsi="Arial" w:cs="Arial"/>
          <w:b/>
          <w:sz w:val="32"/>
          <w:szCs w:val="32"/>
        </w:rPr>
        <w:t>“</w:t>
      </w:r>
      <w:r w:rsidRPr="001B3627">
        <w:rPr>
          <w:rFonts w:ascii="Arial" w:hAnsi="Arial" w:cs="Arial"/>
          <w:b/>
          <w:sz w:val="32"/>
          <w:szCs w:val="32"/>
        </w:rPr>
        <w:t>PREMIO CIENCIA Y COMUNIDAD</w:t>
      </w:r>
      <w:r w:rsidR="00D229EB">
        <w:rPr>
          <w:rFonts w:ascii="Arial" w:hAnsi="Arial" w:cs="Arial"/>
          <w:b/>
          <w:sz w:val="32"/>
          <w:szCs w:val="32"/>
        </w:rPr>
        <w:t xml:space="preserve"> </w:t>
      </w:r>
      <w:r w:rsidR="00124235">
        <w:rPr>
          <w:rFonts w:ascii="Arial" w:hAnsi="Arial" w:cs="Arial"/>
          <w:b/>
          <w:sz w:val="32"/>
          <w:szCs w:val="32"/>
        </w:rPr>
        <w:t>201</w:t>
      </w:r>
      <w:r w:rsidR="007020F4">
        <w:rPr>
          <w:rFonts w:ascii="Arial" w:hAnsi="Arial" w:cs="Arial"/>
          <w:b/>
          <w:sz w:val="32"/>
          <w:szCs w:val="32"/>
        </w:rPr>
        <w:t>5</w:t>
      </w:r>
      <w:r>
        <w:rPr>
          <w:rFonts w:ascii="Arial" w:hAnsi="Arial" w:cs="Arial"/>
          <w:b/>
          <w:sz w:val="32"/>
          <w:szCs w:val="32"/>
        </w:rPr>
        <w:t>”</w:t>
      </w:r>
    </w:p>
    <w:p w:rsidR="00CC40CD" w:rsidRDefault="00CC40CD" w:rsidP="006049CE">
      <w:pPr>
        <w:spacing w:after="0" w:line="240" w:lineRule="auto"/>
        <w:jc w:val="center"/>
        <w:rPr>
          <w:rFonts w:ascii="Arial" w:hAnsi="Arial" w:cs="Arial"/>
          <w:b/>
          <w:sz w:val="32"/>
          <w:szCs w:val="32"/>
        </w:rPr>
      </w:pPr>
      <w:r>
        <w:rPr>
          <w:rFonts w:ascii="Arial" w:hAnsi="Arial" w:cs="Arial"/>
          <w:b/>
          <w:sz w:val="32"/>
          <w:szCs w:val="32"/>
        </w:rPr>
        <w:t xml:space="preserve">“Dr. </w:t>
      </w:r>
      <w:r w:rsidR="007020F4">
        <w:rPr>
          <w:rFonts w:ascii="Arial" w:hAnsi="Arial" w:cs="Arial"/>
          <w:b/>
          <w:sz w:val="32"/>
          <w:szCs w:val="32"/>
        </w:rPr>
        <w:t>Rodolfo UGALDE</w:t>
      </w:r>
      <w:r>
        <w:rPr>
          <w:rFonts w:ascii="Arial" w:hAnsi="Arial" w:cs="Arial"/>
          <w:b/>
          <w:sz w:val="32"/>
          <w:szCs w:val="32"/>
        </w:rPr>
        <w:t>”</w:t>
      </w:r>
    </w:p>
    <w:p w:rsidR="006049CE" w:rsidRPr="001B3627" w:rsidRDefault="006049CE" w:rsidP="006049CE">
      <w:pPr>
        <w:spacing w:after="0" w:line="240" w:lineRule="auto"/>
        <w:jc w:val="center"/>
        <w:rPr>
          <w:rFonts w:ascii="Arial" w:hAnsi="Arial" w:cs="Arial"/>
          <w:b/>
          <w:sz w:val="32"/>
          <w:szCs w:val="32"/>
        </w:rPr>
      </w:pPr>
    </w:p>
    <w:p w:rsidR="001B3627" w:rsidRPr="001B3627" w:rsidRDefault="001B3627" w:rsidP="006049CE">
      <w:pPr>
        <w:spacing w:after="0"/>
        <w:jc w:val="center"/>
        <w:rPr>
          <w:rFonts w:ascii="Arial" w:hAnsi="Arial" w:cs="Arial"/>
          <w:b/>
          <w:sz w:val="32"/>
          <w:szCs w:val="32"/>
        </w:rPr>
      </w:pPr>
      <w:r w:rsidRPr="001B3627">
        <w:rPr>
          <w:rFonts w:ascii="Arial" w:hAnsi="Arial" w:cs="Arial"/>
          <w:b/>
          <w:sz w:val="32"/>
          <w:szCs w:val="32"/>
        </w:rPr>
        <w:t>Bases de la Convocatoria</w:t>
      </w:r>
    </w:p>
    <w:p w:rsidR="001B3627" w:rsidRDefault="001B3627" w:rsidP="00E45189">
      <w:pPr>
        <w:tabs>
          <w:tab w:val="left" w:pos="0"/>
        </w:tabs>
        <w:rPr>
          <w:rFonts w:ascii="Arial" w:hAnsi="Arial" w:cs="Arial"/>
          <w:b/>
          <w:sz w:val="24"/>
          <w:szCs w:val="24"/>
        </w:rPr>
      </w:pPr>
    </w:p>
    <w:p w:rsidR="005D2632" w:rsidRPr="001B3627" w:rsidRDefault="005D2632" w:rsidP="001B3627">
      <w:pPr>
        <w:pStyle w:val="Prrafodelista"/>
        <w:numPr>
          <w:ilvl w:val="0"/>
          <w:numId w:val="10"/>
        </w:numPr>
        <w:tabs>
          <w:tab w:val="left" w:pos="0"/>
        </w:tabs>
        <w:rPr>
          <w:rFonts w:ascii="Arial" w:hAnsi="Arial" w:cs="Arial"/>
          <w:b/>
          <w:sz w:val="24"/>
          <w:szCs w:val="24"/>
          <w:u w:val="single"/>
        </w:rPr>
      </w:pPr>
      <w:r w:rsidRPr="001B3627">
        <w:rPr>
          <w:rFonts w:ascii="Arial" w:hAnsi="Arial" w:cs="Arial"/>
          <w:b/>
          <w:sz w:val="24"/>
          <w:szCs w:val="24"/>
          <w:u w:val="single"/>
        </w:rPr>
        <w:t>Introducción y Fundamento</w:t>
      </w:r>
    </w:p>
    <w:p w:rsidR="00B15FCD" w:rsidRPr="00B300DA" w:rsidRDefault="00B15FCD" w:rsidP="002169A5">
      <w:pPr>
        <w:autoSpaceDE w:val="0"/>
        <w:autoSpaceDN w:val="0"/>
        <w:adjustRightInd w:val="0"/>
        <w:spacing w:after="0" w:line="360" w:lineRule="auto"/>
        <w:ind w:firstLine="502"/>
        <w:jc w:val="both"/>
        <w:rPr>
          <w:rFonts w:ascii="Arial" w:hAnsi="Arial" w:cs="Arial"/>
          <w:sz w:val="24"/>
          <w:szCs w:val="24"/>
        </w:rPr>
      </w:pPr>
      <w:r w:rsidRPr="00B300DA">
        <w:rPr>
          <w:rFonts w:ascii="Arial" w:hAnsi="Arial" w:cs="Arial"/>
          <w:sz w:val="24"/>
          <w:szCs w:val="24"/>
        </w:rPr>
        <w:t xml:space="preserve">La ciencia </w:t>
      </w:r>
      <w:r w:rsidR="00DC7587" w:rsidRPr="00B300DA">
        <w:rPr>
          <w:rFonts w:ascii="Arial" w:hAnsi="Arial" w:cs="Arial"/>
          <w:sz w:val="24"/>
          <w:szCs w:val="24"/>
        </w:rPr>
        <w:t xml:space="preserve">suele ser percibida por </w:t>
      </w:r>
      <w:r w:rsidRPr="00B300DA">
        <w:rPr>
          <w:rFonts w:ascii="Arial" w:hAnsi="Arial" w:cs="Arial"/>
          <w:sz w:val="24"/>
          <w:szCs w:val="24"/>
        </w:rPr>
        <w:t xml:space="preserve">la Sociedad como </w:t>
      </w:r>
      <w:r w:rsidR="00DC7587" w:rsidRPr="00B300DA">
        <w:rPr>
          <w:rFonts w:ascii="Arial" w:hAnsi="Arial" w:cs="Arial"/>
          <w:sz w:val="24"/>
          <w:szCs w:val="24"/>
        </w:rPr>
        <w:t xml:space="preserve">el </w:t>
      </w:r>
      <w:r w:rsidRPr="00B300DA">
        <w:rPr>
          <w:rFonts w:ascii="Arial" w:hAnsi="Arial" w:cs="Arial"/>
          <w:sz w:val="24"/>
          <w:szCs w:val="24"/>
        </w:rPr>
        <w:t xml:space="preserve">conocimiento erudito reservado a un grupo privilegiado de personas que la ejerce; y que aparece muy distante de los múltiples problemas cotidianos que enfrenta la comunidad. </w:t>
      </w:r>
    </w:p>
    <w:p w:rsidR="002169A5" w:rsidRDefault="00DC7587" w:rsidP="002169A5">
      <w:pPr>
        <w:autoSpaceDE w:val="0"/>
        <w:autoSpaceDN w:val="0"/>
        <w:adjustRightInd w:val="0"/>
        <w:spacing w:after="0" w:line="360" w:lineRule="auto"/>
        <w:ind w:firstLine="502"/>
        <w:jc w:val="both"/>
        <w:rPr>
          <w:rFonts w:ascii="Arial" w:hAnsi="Arial" w:cs="Arial"/>
          <w:sz w:val="24"/>
          <w:szCs w:val="24"/>
        </w:rPr>
      </w:pPr>
      <w:r w:rsidRPr="00B300DA">
        <w:rPr>
          <w:rFonts w:ascii="Arial" w:hAnsi="Arial" w:cs="Arial"/>
          <w:sz w:val="24"/>
          <w:szCs w:val="24"/>
        </w:rPr>
        <w:t>Numerosos</w:t>
      </w:r>
      <w:r w:rsidR="00B15FCD" w:rsidRPr="00B300DA">
        <w:rPr>
          <w:rFonts w:ascii="Arial" w:hAnsi="Arial" w:cs="Arial"/>
          <w:sz w:val="24"/>
          <w:szCs w:val="24"/>
        </w:rPr>
        <w:t xml:space="preserve"> aportes de la ciencia no han logrado acortar las brechas existentes entre los hombres sino que han ensancha</w:t>
      </w:r>
      <w:r w:rsidR="001B3627">
        <w:rPr>
          <w:rFonts w:ascii="Arial" w:hAnsi="Arial" w:cs="Arial"/>
          <w:sz w:val="24"/>
          <w:szCs w:val="24"/>
        </w:rPr>
        <w:t>do</w:t>
      </w:r>
      <w:r w:rsidR="00B15FCD" w:rsidRPr="00B300DA">
        <w:rPr>
          <w:rFonts w:ascii="Arial" w:hAnsi="Arial" w:cs="Arial"/>
          <w:sz w:val="24"/>
          <w:szCs w:val="24"/>
        </w:rPr>
        <w:t xml:space="preserve"> aún m</w:t>
      </w:r>
      <w:r w:rsidR="001B3627">
        <w:rPr>
          <w:rFonts w:ascii="Arial" w:hAnsi="Arial" w:cs="Arial"/>
          <w:sz w:val="24"/>
          <w:szCs w:val="24"/>
        </w:rPr>
        <w:t>á</w:t>
      </w:r>
      <w:r w:rsidR="00B15FCD" w:rsidRPr="00B300DA">
        <w:rPr>
          <w:rFonts w:ascii="Arial" w:hAnsi="Arial" w:cs="Arial"/>
          <w:sz w:val="24"/>
          <w:szCs w:val="24"/>
        </w:rPr>
        <w:t xml:space="preserve">s sus diferencias en el acceso </w:t>
      </w:r>
      <w:r w:rsidRPr="00B300DA">
        <w:rPr>
          <w:rFonts w:ascii="Arial" w:hAnsi="Arial" w:cs="Arial"/>
          <w:sz w:val="24"/>
          <w:szCs w:val="24"/>
        </w:rPr>
        <w:t xml:space="preserve">de toda la población a </w:t>
      </w:r>
      <w:r w:rsidR="00B15FCD" w:rsidRPr="00B300DA">
        <w:rPr>
          <w:rFonts w:ascii="Arial" w:hAnsi="Arial" w:cs="Arial"/>
          <w:sz w:val="24"/>
          <w:szCs w:val="24"/>
        </w:rPr>
        <w:t xml:space="preserve">los beneficios que la ciencia aporta. </w:t>
      </w:r>
    </w:p>
    <w:p w:rsidR="00B15FCD" w:rsidRPr="002169A5" w:rsidRDefault="00345FC9" w:rsidP="002169A5">
      <w:pPr>
        <w:autoSpaceDE w:val="0"/>
        <w:autoSpaceDN w:val="0"/>
        <w:adjustRightInd w:val="0"/>
        <w:spacing w:after="0" w:line="360" w:lineRule="auto"/>
        <w:ind w:firstLine="502"/>
        <w:jc w:val="both"/>
        <w:rPr>
          <w:rFonts w:ascii="Arial" w:hAnsi="Arial" w:cs="Arial"/>
          <w:sz w:val="24"/>
          <w:szCs w:val="24"/>
        </w:rPr>
      </w:pPr>
      <w:r w:rsidRPr="00B300DA">
        <w:rPr>
          <w:rFonts w:ascii="Arial" w:eastAsia="Times New Roman" w:hAnsi="Arial" w:cs="Arial"/>
          <w:sz w:val="24"/>
          <w:szCs w:val="24"/>
          <w:lang w:eastAsia="es-AR"/>
        </w:rPr>
        <w:t xml:space="preserve">Aquellos que han podido cumplir con una formación universitaria, en especial los que han elegido el camino de la </w:t>
      </w:r>
      <w:r w:rsidR="001B3627">
        <w:rPr>
          <w:rFonts w:ascii="Arial" w:eastAsia="Times New Roman" w:hAnsi="Arial" w:cs="Arial"/>
          <w:sz w:val="24"/>
          <w:szCs w:val="24"/>
          <w:lang w:eastAsia="es-AR"/>
        </w:rPr>
        <w:t>investigación,</w:t>
      </w:r>
      <w:r w:rsidRPr="00B300DA">
        <w:rPr>
          <w:rFonts w:ascii="Arial" w:eastAsia="Times New Roman" w:hAnsi="Arial" w:cs="Arial"/>
          <w:sz w:val="24"/>
          <w:szCs w:val="24"/>
          <w:lang w:eastAsia="es-AR"/>
        </w:rPr>
        <w:t xml:space="preserve"> deben aceptar la responsabilidad social que les incumbe y que les exige</w:t>
      </w:r>
      <w:r w:rsidR="001B3627">
        <w:rPr>
          <w:rFonts w:ascii="Arial" w:eastAsia="Times New Roman" w:hAnsi="Arial" w:cs="Arial"/>
          <w:sz w:val="24"/>
          <w:szCs w:val="24"/>
          <w:lang w:eastAsia="es-AR"/>
        </w:rPr>
        <w:t>n</w:t>
      </w:r>
      <w:r w:rsidRPr="00B300DA">
        <w:rPr>
          <w:rFonts w:ascii="Arial" w:eastAsia="Times New Roman" w:hAnsi="Arial" w:cs="Arial"/>
          <w:sz w:val="24"/>
          <w:szCs w:val="24"/>
          <w:lang w:eastAsia="es-AR"/>
        </w:rPr>
        <w:t xml:space="preserve"> aquellos miembros de la Sociedad que se encuentran en situaci</w:t>
      </w:r>
      <w:r w:rsidR="001B3627">
        <w:rPr>
          <w:rFonts w:ascii="Arial" w:eastAsia="Times New Roman" w:hAnsi="Arial" w:cs="Arial"/>
          <w:sz w:val="24"/>
          <w:szCs w:val="24"/>
          <w:lang w:eastAsia="es-AR"/>
        </w:rPr>
        <w:t>ones</w:t>
      </w:r>
      <w:r w:rsidRPr="00B300DA">
        <w:rPr>
          <w:rFonts w:ascii="Arial" w:eastAsia="Times New Roman" w:hAnsi="Arial" w:cs="Arial"/>
          <w:sz w:val="24"/>
          <w:szCs w:val="24"/>
          <w:lang w:eastAsia="es-AR"/>
        </w:rPr>
        <w:t xml:space="preserve"> más vulnerables. </w:t>
      </w:r>
      <w:r w:rsidR="00B15FCD" w:rsidRPr="00B300DA">
        <w:rPr>
          <w:rFonts w:ascii="Arial" w:hAnsi="Arial" w:cs="Arial"/>
          <w:sz w:val="24"/>
          <w:szCs w:val="24"/>
          <w:lang w:val="es-ES"/>
        </w:rPr>
        <w:t xml:space="preserve">El gran desafío científico es </w:t>
      </w:r>
      <w:r w:rsidRPr="00B300DA">
        <w:rPr>
          <w:rFonts w:ascii="Arial" w:hAnsi="Arial" w:cs="Arial"/>
          <w:sz w:val="24"/>
          <w:szCs w:val="24"/>
          <w:lang w:val="es-ES"/>
        </w:rPr>
        <w:t xml:space="preserve">pues, </w:t>
      </w:r>
      <w:r w:rsidR="00B15FCD" w:rsidRPr="00B300DA">
        <w:rPr>
          <w:rFonts w:ascii="Arial" w:hAnsi="Arial" w:cs="Arial"/>
          <w:sz w:val="24"/>
          <w:szCs w:val="24"/>
          <w:lang w:val="es-ES"/>
        </w:rPr>
        <w:t>pasar de sentir placer por comprender una situación específica, a la satisfacción de aplicar sus conocimientos</w:t>
      </w:r>
      <w:r w:rsidR="001B3627">
        <w:rPr>
          <w:rFonts w:ascii="Arial" w:hAnsi="Arial" w:cs="Arial"/>
          <w:sz w:val="24"/>
          <w:szCs w:val="24"/>
          <w:lang w:val="es-ES"/>
        </w:rPr>
        <w:t xml:space="preserve"> </w:t>
      </w:r>
      <w:r w:rsidR="00B15FCD" w:rsidRPr="00B300DA">
        <w:rPr>
          <w:rFonts w:ascii="Arial" w:hAnsi="Arial" w:cs="Arial"/>
          <w:sz w:val="24"/>
          <w:szCs w:val="24"/>
          <w:lang w:val="es-ES"/>
        </w:rPr>
        <w:t xml:space="preserve">en pos de la resolución de los problemas comunitarios. </w:t>
      </w:r>
      <w:r w:rsidR="00B15FCD" w:rsidRPr="00B300DA">
        <w:rPr>
          <w:rFonts w:ascii="Arial" w:eastAsia="Times New Roman" w:hAnsi="Arial" w:cs="Arial"/>
          <w:sz w:val="24"/>
          <w:szCs w:val="24"/>
          <w:lang w:eastAsia="es-AR"/>
        </w:rPr>
        <w:t xml:space="preserve">Por esta razón, la utilización del saber científico derivado de la investigación debe propender a estar siempre encaminada a lograr el bienestar de </w:t>
      </w:r>
      <w:r w:rsidR="00C6061E" w:rsidRPr="00B300DA">
        <w:rPr>
          <w:rFonts w:ascii="Arial" w:eastAsia="Times New Roman" w:hAnsi="Arial" w:cs="Arial"/>
          <w:sz w:val="24"/>
          <w:szCs w:val="24"/>
          <w:lang w:eastAsia="es-AR"/>
        </w:rPr>
        <w:t xml:space="preserve">la </w:t>
      </w:r>
      <w:r w:rsidR="00B15FCD" w:rsidRPr="00B300DA">
        <w:rPr>
          <w:rFonts w:ascii="Arial" w:eastAsia="Times New Roman" w:hAnsi="Arial" w:cs="Arial"/>
          <w:sz w:val="24"/>
          <w:szCs w:val="24"/>
          <w:lang w:eastAsia="es-AR"/>
        </w:rPr>
        <w:t>Sociedad</w:t>
      </w:r>
      <w:r w:rsidR="00FC0DF6">
        <w:rPr>
          <w:rFonts w:ascii="Arial" w:eastAsia="Times New Roman" w:hAnsi="Arial" w:cs="Arial"/>
          <w:sz w:val="24"/>
          <w:szCs w:val="24"/>
          <w:lang w:eastAsia="es-AR"/>
        </w:rPr>
        <w:t>.</w:t>
      </w:r>
    </w:p>
    <w:p w:rsidR="00074647" w:rsidRDefault="002D2C9A" w:rsidP="00C6061E">
      <w:pPr>
        <w:tabs>
          <w:tab w:val="left" w:pos="0"/>
        </w:tabs>
        <w:spacing w:after="0" w:line="360" w:lineRule="auto"/>
        <w:ind w:firstLine="426"/>
        <w:jc w:val="both"/>
        <w:rPr>
          <w:rFonts w:ascii="Arial" w:eastAsia="Times New Roman" w:hAnsi="Arial" w:cs="Arial"/>
          <w:sz w:val="24"/>
          <w:szCs w:val="24"/>
          <w:lang w:eastAsia="es-AR"/>
        </w:rPr>
      </w:pPr>
      <w:r w:rsidRPr="00B300DA">
        <w:rPr>
          <w:rFonts w:ascii="Arial" w:eastAsia="Times New Roman" w:hAnsi="Arial" w:cs="Arial"/>
          <w:sz w:val="24"/>
          <w:szCs w:val="24"/>
          <w:lang w:eastAsia="es-AR"/>
        </w:rPr>
        <w:t>E</w:t>
      </w:r>
      <w:r w:rsidR="007248B8" w:rsidRPr="00B300DA">
        <w:rPr>
          <w:rFonts w:ascii="Arial" w:eastAsia="Times New Roman" w:hAnsi="Arial" w:cs="Arial"/>
          <w:sz w:val="24"/>
          <w:szCs w:val="24"/>
          <w:lang w:eastAsia="es-AR"/>
        </w:rPr>
        <w:t>xplotar el potencial científic</w:t>
      </w:r>
      <w:r w:rsidR="00074647" w:rsidRPr="00B300DA">
        <w:rPr>
          <w:rFonts w:ascii="Arial" w:eastAsia="Times New Roman" w:hAnsi="Arial" w:cs="Arial"/>
          <w:sz w:val="24"/>
          <w:szCs w:val="24"/>
          <w:lang w:eastAsia="es-AR"/>
        </w:rPr>
        <w:t>o</w:t>
      </w:r>
      <w:r w:rsidR="001B3627">
        <w:rPr>
          <w:rFonts w:ascii="Arial" w:eastAsia="Times New Roman" w:hAnsi="Arial" w:cs="Arial"/>
          <w:sz w:val="24"/>
          <w:szCs w:val="24"/>
          <w:lang w:eastAsia="es-AR"/>
        </w:rPr>
        <w:t xml:space="preserve"> </w:t>
      </w:r>
      <w:r w:rsidR="00074647" w:rsidRPr="00B300DA">
        <w:rPr>
          <w:rFonts w:ascii="Arial" w:eastAsia="Times New Roman" w:hAnsi="Arial" w:cs="Arial"/>
          <w:sz w:val="24"/>
          <w:szCs w:val="24"/>
          <w:lang w:eastAsia="es-AR"/>
        </w:rPr>
        <w:t xml:space="preserve">existente en la provincia, </w:t>
      </w:r>
      <w:r w:rsidRPr="00B300DA">
        <w:rPr>
          <w:rFonts w:ascii="Arial" w:eastAsia="Times New Roman" w:hAnsi="Arial" w:cs="Arial"/>
          <w:sz w:val="24"/>
          <w:szCs w:val="24"/>
          <w:lang w:eastAsia="es-AR"/>
        </w:rPr>
        <w:t xml:space="preserve">y </w:t>
      </w:r>
      <w:r w:rsidR="007248B8" w:rsidRPr="00B300DA">
        <w:rPr>
          <w:rFonts w:ascii="Arial" w:eastAsia="Times New Roman" w:hAnsi="Arial" w:cs="Arial"/>
          <w:sz w:val="24"/>
          <w:szCs w:val="24"/>
          <w:lang w:eastAsia="es-AR"/>
        </w:rPr>
        <w:t>orienta</w:t>
      </w:r>
      <w:r w:rsidRPr="00B300DA">
        <w:rPr>
          <w:rFonts w:ascii="Arial" w:eastAsia="Times New Roman" w:hAnsi="Arial" w:cs="Arial"/>
          <w:sz w:val="24"/>
          <w:szCs w:val="24"/>
          <w:lang w:eastAsia="es-AR"/>
        </w:rPr>
        <w:t>r</w:t>
      </w:r>
      <w:r w:rsidR="001B3627">
        <w:rPr>
          <w:rFonts w:ascii="Arial" w:eastAsia="Times New Roman" w:hAnsi="Arial" w:cs="Arial"/>
          <w:sz w:val="24"/>
          <w:szCs w:val="24"/>
          <w:lang w:eastAsia="es-AR"/>
        </w:rPr>
        <w:t xml:space="preserve"> </w:t>
      </w:r>
      <w:r w:rsidRPr="00B300DA">
        <w:rPr>
          <w:rFonts w:ascii="Arial" w:eastAsia="Times New Roman" w:hAnsi="Arial" w:cs="Arial"/>
          <w:sz w:val="24"/>
          <w:szCs w:val="24"/>
          <w:lang w:eastAsia="es-AR"/>
        </w:rPr>
        <w:t xml:space="preserve">la innovación y </w:t>
      </w:r>
      <w:r w:rsidR="007248B8" w:rsidRPr="00B300DA">
        <w:rPr>
          <w:rFonts w:ascii="Arial" w:eastAsia="Times New Roman" w:hAnsi="Arial" w:cs="Arial"/>
          <w:sz w:val="24"/>
          <w:szCs w:val="24"/>
          <w:lang w:eastAsia="es-AR"/>
        </w:rPr>
        <w:t xml:space="preserve">el progreso </w:t>
      </w:r>
      <w:r w:rsidR="00E45189" w:rsidRPr="00B300DA">
        <w:rPr>
          <w:rFonts w:ascii="Arial" w:eastAsia="Times New Roman" w:hAnsi="Arial" w:cs="Arial"/>
          <w:sz w:val="24"/>
          <w:szCs w:val="24"/>
          <w:lang w:eastAsia="es-AR"/>
        </w:rPr>
        <w:t>hacia</w:t>
      </w:r>
      <w:r w:rsidR="00074647" w:rsidRPr="00B300DA">
        <w:rPr>
          <w:rFonts w:ascii="Arial" w:eastAsia="Times New Roman" w:hAnsi="Arial" w:cs="Arial"/>
          <w:sz w:val="24"/>
          <w:szCs w:val="24"/>
          <w:lang w:eastAsia="es-AR"/>
        </w:rPr>
        <w:t xml:space="preserve"> la eliminación de los obstáculos a los que debe enfrentase </w:t>
      </w:r>
      <w:r w:rsidRPr="00B300DA">
        <w:rPr>
          <w:rFonts w:ascii="Arial" w:eastAsia="Times New Roman" w:hAnsi="Arial" w:cs="Arial"/>
          <w:sz w:val="24"/>
          <w:szCs w:val="24"/>
          <w:lang w:eastAsia="es-AR"/>
        </w:rPr>
        <w:t xml:space="preserve">la </w:t>
      </w:r>
      <w:r w:rsidR="00074647" w:rsidRPr="00B300DA">
        <w:rPr>
          <w:rFonts w:ascii="Arial" w:eastAsia="Times New Roman" w:hAnsi="Arial" w:cs="Arial"/>
          <w:sz w:val="24"/>
          <w:szCs w:val="24"/>
          <w:lang w:eastAsia="es-AR"/>
        </w:rPr>
        <w:t>comunidad bonaerense</w:t>
      </w:r>
      <w:r w:rsidR="00E45189" w:rsidRPr="00B300DA">
        <w:rPr>
          <w:rFonts w:ascii="Arial" w:eastAsia="Times New Roman" w:hAnsi="Arial" w:cs="Arial"/>
          <w:sz w:val="24"/>
          <w:szCs w:val="24"/>
          <w:lang w:eastAsia="es-AR"/>
        </w:rPr>
        <w:t>,</w:t>
      </w:r>
      <w:r w:rsidRPr="00B300DA">
        <w:rPr>
          <w:rFonts w:ascii="Arial" w:eastAsia="Times New Roman" w:hAnsi="Arial" w:cs="Arial"/>
          <w:sz w:val="24"/>
          <w:szCs w:val="24"/>
          <w:lang w:eastAsia="es-AR"/>
        </w:rPr>
        <w:t xml:space="preserve"> ha llevado a la </w:t>
      </w:r>
      <w:r w:rsidR="00345FC9" w:rsidRPr="00B300DA">
        <w:rPr>
          <w:rFonts w:ascii="Arial" w:eastAsia="Times New Roman" w:hAnsi="Arial" w:cs="Arial"/>
          <w:sz w:val="24"/>
          <w:szCs w:val="24"/>
          <w:lang w:eastAsia="es-AR"/>
        </w:rPr>
        <w:t>CIC</w:t>
      </w:r>
      <w:r w:rsidRPr="00B300DA">
        <w:rPr>
          <w:rFonts w:ascii="Arial" w:eastAsia="Times New Roman" w:hAnsi="Arial" w:cs="Arial"/>
          <w:sz w:val="24"/>
          <w:szCs w:val="24"/>
          <w:lang w:eastAsia="es-AR"/>
        </w:rPr>
        <w:t xml:space="preserve"> a realizar la siguiente convocatoria</w:t>
      </w:r>
      <w:r w:rsidR="00C6061E" w:rsidRPr="00B300DA">
        <w:rPr>
          <w:rFonts w:ascii="Arial" w:eastAsia="Times New Roman" w:hAnsi="Arial" w:cs="Arial"/>
          <w:sz w:val="24"/>
          <w:szCs w:val="24"/>
          <w:lang w:eastAsia="es-AR"/>
        </w:rPr>
        <w:t xml:space="preserve"> para proyectos de investigación dirigidos a resolver problemáticas comunitarias. </w:t>
      </w:r>
    </w:p>
    <w:p w:rsidR="007020F4" w:rsidRDefault="007020F4" w:rsidP="00C6061E">
      <w:pPr>
        <w:tabs>
          <w:tab w:val="left" w:pos="0"/>
        </w:tabs>
        <w:spacing w:after="0" w:line="360" w:lineRule="auto"/>
        <w:ind w:firstLine="426"/>
        <w:jc w:val="both"/>
        <w:rPr>
          <w:rFonts w:ascii="Arial" w:eastAsia="Times New Roman" w:hAnsi="Arial" w:cs="Arial"/>
          <w:sz w:val="24"/>
          <w:szCs w:val="24"/>
          <w:lang w:eastAsia="es-AR"/>
        </w:rPr>
      </w:pPr>
    </w:p>
    <w:p w:rsidR="007020F4" w:rsidRDefault="007020F4" w:rsidP="00C6061E">
      <w:pPr>
        <w:tabs>
          <w:tab w:val="left" w:pos="0"/>
        </w:tabs>
        <w:spacing w:after="0" w:line="360" w:lineRule="auto"/>
        <w:ind w:firstLine="426"/>
        <w:jc w:val="both"/>
        <w:rPr>
          <w:rFonts w:ascii="Arial" w:eastAsia="Times New Roman" w:hAnsi="Arial" w:cs="Arial"/>
          <w:sz w:val="24"/>
          <w:szCs w:val="24"/>
          <w:lang w:eastAsia="es-AR"/>
        </w:rPr>
      </w:pPr>
    </w:p>
    <w:p w:rsidR="007020F4" w:rsidRDefault="007020F4" w:rsidP="00C6061E">
      <w:pPr>
        <w:tabs>
          <w:tab w:val="left" w:pos="0"/>
        </w:tabs>
        <w:spacing w:after="0" w:line="360" w:lineRule="auto"/>
        <w:ind w:firstLine="426"/>
        <w:jc w:val="both"/>
        <w:rPr>
          <w:rFonts w:ascii="Arial" w:eastAsia="Times New Roman" w:hAnsi="Arial" w:cs="Arial"/>
          <w:sz w:val="24"/>
          <w:szCs w:val="24"/>
          <w:lang w:eastAsia="es-AR"/>
        </w:rPr>
      </w:pPr>
    </w:p>
    <w:p w:rsidR="007020F4" w:rsidRPr="00B300DA" w:rsidRDefault="007020F4" w:rsidP="00C6061E">
      <w:pPr>
        <w:tabs>
          <w:tab w:val="left" w:pos="0"/>
        </w:tabs>
        <w:spacing w:after="0" w:line="360" w:lineRule="auto"/>
        <w:ind w:firstLine="426"/>
        <w:jc w:val="both"/>
        <w:rPr>
          <w:rFonts w:ascii="Arial" w:eastAsia="Times New Roman" w:hAnsi="Arial" w:cs="Arial"/>
          <w:sz w:val="24"/>
          <w:szCs w:val="24"/>
          <w:lang w:eastAsia="es-AR"/>
        </w:rPr>
      </w:pPr>
    </w:p>
    <w:p w:rsidR="005D2632" w:rsidRPr="007020F4" w:rsidRDefault="005D2632" w:rsidP="002169A5">
      <w:pPr>
        <w:pStyle w:val="Prrafodelista"/>
        <w:numPr>
          <w:ilvl w:val="0"/>
          <w:numId w:val="10"/>
        </w:numPr>
        <w:rPr>
          <w:rFonts w:ascii="Arial" w:hAnsi="Arial" w:cs="Arial"/>
          <w:sz w:val="24"/>
          <w:szCs w:val="24"/>
        </w:rPr>
      </w:pPr>
      <w:r w:rsidRPr="002169A5">
        <w:rPr>
          <w:rFonts w:ascii="Arial" w:hAnsi="Arial" w:cs="Arial"/>
          <w:b/>
          <w:sz w:val="24"/>
          <w:szCs w:val="24"/>
          <w:u w:val="single"/>
        </w:rPr>
        <w:lastRenderedPageBreak/>
        <w:t>Objetivos del Premio</w:t>
      </w:r>
    </w:p>
    <w:p w:rsidR="007020F4" w:rsidRPr="002169A5" w:rsidRDefault="007020F4" w:rsidP="007020F4">
      <w:pPr>
        <w:pStyle w:val="Prrafodelista"/>
        <w:ind w:left="502"/>
        <w:rPr>
          <w:rFonts w:ascii="Arial" w:hAnsi="Arial" w:cs="Arial"/>
          <w:sz w:val="24"/>
          <w:szCs w:val="24"/>
        </w:rPr>
      </w:pPr>
    </w:p>
    <w:p w:rsidR="008C6F73" w:rsidRDefault="008C6F73" w:rsidP="00DC7587">
      <w:pPr>
        <w:pStyle w:val="Prrafodelista"/>
        <w:numPr>
          <w:ilvl w:val="0"/>
          <w:numId w:val="9"/>
        </w:numPr>
        <w:spacing w:line="360" w:lineRule="auto"/>
        <w:jc w:val="both"/>
        <w:rPr>
          <w:rFonts w:ascii="Arial" w:hAnsi="Arial" w:cs="Arial"/>
          <w:sz w:val="24"/>
          <w:szCs w:val="24"/>
        </w:rPr>
      </w:pPr>
      <w:r w:rsidRPr="008C6F73">
        <w:rPr>
          <w:rFonts w:ascii="Arial" w:hAnsi="Arial" w:cs="Arial"/>
          <w:sz w:val="24"/>
          <w:szCs w:val="24"/>
        </w:rPr>
        <w:t xml:space="preserve">Distinguir a investigadores científicos, grupo de investigación, o instituciones </w:t>
      </w:r>
      <w:r>
        <w:rPr>
          <w:rFonts w:ascii="Arial" w:hAnsi="Arial" w:cs="Arial"/>
          <w:sz w:val="24"/>
          <w:szCs w:val="24"/>
        </w:rPr>
        <w:t xml:space="preserve">científicas </w:t>
      </w:r>
      <w:r w:rsidRPr="008C6F73">
        <w:rPr>
          <w:rFonts w:ascii="Arial" w:hAnsi="Arial" w:cs="Arial"/>
          <w:sz w:val="24"/>
          <w:szCs w:val="24"/>
        </w:rPr>
        <w:t xml:space="preserve">por el impacto de </w:t>
      </w:r>
      <w:r>
        <w:rPr>
          <w:rFonts w:ascii="Arial" w:hAnsi="Arial" w:cs="Arial"/>
          <w:sz w:val="24"/>
          <w:szCs w:val="24"/>
        </w:rPr>
        <w:t xml:space="preserve">su </w:t>
      </w:r>
      <w:r w:rsidRPr="008C6F73">
        <w:rPr>
          <w:rFonts w:ascii="Arial" w:hAnsi="Arial" w:cs="Arial"/>
          <w:sz w:val="24"/>
          <w:szCs w:val="24"/>
        </w:rPr>
        <w:t>investigaci</w:t>
      </w:r>
      <w:r>
        <w:rPr>
          <w:rFonts w:ascii="Arial" w:hAnsi="Arial" w:cs="Arial"/>
          <w:sz w:val="24"/>
          <w:szCs w:val="24"/>
        </w:rPr>
        <w:t>ón</w:t>
      </w:r>
      <w:r w:rsidRPr="008C6F73">
        <w:rPr>
          <w:rFonts w:ascii="Arial" w:hAnsi="Arial" w:cs="Arial"/>
          <w:sz w:val="24"/>
          <w:szCs w:val="24"/>
        </w:rPr>
        <w:t xml:space="preserve"> en la </w:t>
      </w:r>
      <w:r>
        <w:rPr>
          <w:rFonts w:ascii="Arial" w:hAnsi="Arial" w:cs="Arial"/>
          <w:sz w:val="24"/>
          <w:szCs w:val="24"/>
        </w:rPr>
        <w:t xml:space="preserve">mejora de </w:t>
      </w:r>
      <w:r w:rsidRPr="008C6F73">
        <w:rPr>
          <w:rFonts w:ascii="Arial" w:hAnsi="Arial" w:cs="Arial"/>
          <w:sz w:val="24"/>
          <w:szCs w:val="24"/>
        </w:rPr>
        <w:t xml:space="preserve">calidad de vida de la población de la provincia de Buenos Aires.  </w:t>
      </w:r>
    </w:p>
    <w:p w:rsidR="001B235E" w:rsidRPr="008C6F73" w:rsidRDefault="001B235E" w:rsidP="00DC7587">
      <w:pPr>
        <w:pStyle w:val="Prrafodelista"/>
        <w:numPr>
          <w:ilvl w:val="0"/>
          <w:numId w:val="9"/>
        </w:numPr>
        <w:spacing w:line="360" w:lineRule="auto"/>
        <w:jc w:val="both"/>
        <w:rPr>
          <w:rFonts w:ascii="Arial" w:hAnsi="Arial" w:cs="Arial"/>
          <w:sz w:val="24"/>
          <w:szCs w:val="24"/>
        </w:rPr>
      </w:pPr>
      <w:r w:rsidRPr="008C6F73">
        <w:rPr>
          <w:rFonts w:ascii="Arial" w:hAnsi="Arial" w:cs="Arial"/>
          <w:sz w:val="24"/>
          <w:szCs w:val="24"/>
        </w:rPr>
        <w:t xml:space="preserve">Estimular a los científicos bonaerenses a focalizar </w:t>
      </w:r>
      <w:r w:rsidR="00C6061E" w:rsidRPr="008C6F73">
        <w:rPr>
          <w:rFonts w:ascii="Arial" w:hAnsi="Arial" w:cs="Arial"/>
          <w:sz w:val="24"/>
          <w:szCs w:val="24"/>
        </w:rPr>
        <w:t xml:space="preserve">sus investigaciones a </w:t>
      </w:r>
      <w:r w:rsidRPr="008C6F73">
        <w:rPr>
          <w:rFonts w:ascii="Arial" w:hAnsi="Arial" w:cs="Arial"/>
          <w:sz w:val="24"/>
          <w:szCs w:val="24"/>
        </w:rPr>
        <w:t xml:space="preserve">los problemas comunitarios. </w:t>
      </w:r>
    </w:p>
    <w:p w:rsidR="005575BE" w:rsidRPr="00102516" w:rsidRDefault="005575BE" w:rsidP="005575BE">
      <w:pPr>
        <w:pStyle w:val="Prrafodelista"/>
        <w:spacing w:line="360" w:lineRule="auto"/>
        <w:jc w:val="both"/>
        <w:rPr>
          <w:rFonts w:ascii="Arial" w:hAnsi="Arial" w:cs="Arial"/>
          <w:sz w:val="8"/>
          <w:szCs w:val="8"/>
        </w:rPr>
      </w:pPr>
    </w:p>
    <w:p w:rsidR="00017CBD" w:rsidRPr="004B1357" w:rsidRDefault="001B235E" w:rsidP="004B1357">
      <w:pPr>
        <w:pStyle w:val="Prrafodelista"/>
        <w:numPr>
          <w:ilvl w:val="0"/>
          <w:numId w:val="10"/>
        </w:numPr>
        <w:rPr>
          <w:rFonts w:ascii="Arial" w:hAnsi="Arial" w:cs="Arial"/>
          <w:sz w:val="24"/>
          <w:szCs w:val="24"/>
        </w:rPr>
      </w:pPr>
      <w:r w:rsidRPr="004B1357">
        <w:rPr>
          <w:rFonts w:ascii="Arial" w:hAnsi="Arial" w:cs="Arial"/>
          <w:b/>
          <w:sz w:val="24"/>
          <w:szCs w:val="24"/>
          <w:u w:val="single"/>
        </w:rPr>
        <w:t>Destinado a:</w:t>
      </w:r>
    </w:p>
    <w:p w:rsidR="005D2632" w:rsidRPr="00B300DA" w:rsidRDefault="005D2632" w:rsidP="004B1357">
      <w:pPr>
        <w:spacing w:line="360" w:lineRule="auto"/>
        <w:ind w:firstLine="502"/>
        <w:jc w:val="both"/>
        <w:rPr>
          <w:rFonts w:ascii="Arial" w:hAnsi="Arial" w:cs="Arial"/>
          <w:sz w:val="24"/>
          <w:szCs w:val="24"/>
        </w:rPr>
      </w:pPr>
      <w:r w:rsidRPr="00B300DA">
        <w:rPr>
          <w:rFonts w:ascii="Arial" w:hAnsi="Arial" w:cs="Arial"/>
          <w:sz w:val="24"/>
          <w:szCs w:val="24"/>
        </w:rPr>
        <w:t>Est</w:t>
      </w:r>
      <w:r w:rsidR="001B235E" w:rsidRPr="00B300DA">
        <w:rPr>
          <w:rFonts w:ascii="Arial" w:hAnsi="Arial" w:cs="Arial"/>
          <w:sz w:val="24"/>
          <w:szCs w:val="24"/>
        </w:rPr>
        <w:t>e</w:t>
      </w:r>
      <w:r w:rsidR="004B1357">
        <w:rPr>
          <w:rFonts w:ascii="Arial" w:hAnsi="Arial" w:cs="Arial"/>
          <w:sz w:val="24"/>
          <w:szCs w:val="24"/>
        </w:rPr>
        <w:t xml:space="preserve"> </w:t>
      </w:r>
      <w:r w:rsidR="001B235E" w:rsidRPr="00B300DA">
        <w:rPr>
          <w:rFonts w:ascii="Arial" w:hAnsi="Arial" w:cs="Arial"/>
          <w:sz w:val="24"/>
          <w:szCs w:val="24"/>
        </w:rPr>
        <w:t>llamado a concurso e</w:t>
      </w:r>
      <w:r w:rsidRPr="00B300DA">
        <w:rPr>
          <w:rFonts w:ascii="Arial" w:hAnsi="Arial" w:cs="Arial"/>
          <w:sz w:val="24"/>
          <w:szCs w:val="24"/>
        </w:rPr>
        <w:t>stá destinad</w:t>
      </w:r>
      <w:r w:rsidR="002F3BC0" w:rsidRPr="00B300DA">
        <w:rPr>
          <w:rFonts w:ascii="Arial" w:hAnsi="Arial" w:cs="Arial"/>
          <w:sz w:val="24"/>
          <w:szCs w:val="24"/>
        </w:rPr>
        <w:t>o</w:t>
      </w:r>
      <w:r w:rsidRPr="00B300DA">
        <w:rPr>
          <w:rFonts w:ascii="Arial" w:hAnsi="Arial" w:cs="Arial"/>
          <w:sz w:val="24"/>
          <w:szCs w:val="24"/>
        </w:rPr>
        <w:t xml:space="preserve"> a investigadores</w:t>
      </w:r>
      <w:r w:rsidR="001B235E" w:rsidRPr="00B300DA">
        <w:rPr>
          <w:rFonts w:ascii="Arial" w:hAnsi="Arial" w:cs="Arial"/>
          <w:sz w:val="24"/>
          <w:szCs w:val="24"/>
        </w:rPr>
        <w:t>, grupo de investigadores</w:t>
      </w:r>
      <w:r w:rsidR="00017CBD" w:rsidRPr="00B300DA">
        <w:rPr>
          <w:rFonts w:ascii="Arial" w:hAnsi="Arial" w:cs="Arial"/>
          <w:sz w:val="24"/>
          <w:szCs w:val="24"/>
        </w:rPr>
        <w:t xml:space="preserve">, </w:t>
      </w:r>
      <w:r w:rsidR="001B235E" w:rsidRPr="00B300DA">
        <w:rPr>
          <w:rFonts w:ascii="Arial" w:hAnsi="Arial" w:cs="Arial"/>
          <w:sz w:val="24"/>
          <w:szCs w:val="24"/>
        </w:rPr>
        <w:t xml:space="preserve">centros de investigación </w:t>
      </w:r>
      <w:r w:rsidR="00017CBD" w:rsidRPr="00B300DA">
        <w:rPr>
          <w:rFonts w:ascii="Arial" w:hAnsi="Arial" w:cs="Arial"/>
          <w:sz w:val="24"/>
          <w:szCs w:val="24"/>
        </w:rPr>
        <w:t xml:space="preserve">o cualquier otra institución pública o privada </w:t>
      </w:r>
      <w:r w:rsidR="00C6061E" w:rsidRPr="00B300DA">
        <w:rPr>
          <w:rFonts w:ascii="Arial" w:hAnsi="Arial" w:cs="Arial"/>
          <w:sz w:val="24"/>
          <w:szCs w:val="24"/>
        </w:rPr>
        <w:t xml:space="preserve">relacionada con la ciencia, la innovación </w:t>
      </w:r>
      <w:r w:rsidR="004B1357">
        <w:rPr>
          <w:rFonts w:ascii="Arial" w:hAnsi="Arial" w:cs="Arial"/>
          <w:sz w:val="24"/>
          <w:szCs w:val="24"/>
        </w:rPr>
        <w:t>y</w:t>
      </w:r>
      <w:r w:rsidR="00C6061E" w:rsidRPr="00B300DA">
        <w:rPr>
          <w:rFonts w:ascii="Arial" w:hAnsi="Arial" w:cs="Arial"/>
          <w:sz w:val="24"/>
          <w:szCs w:val="24"/>
        </w:rPr>
        <w:t xml:space="preserve"> la tecnología, </w:t>
      </w:r>
      <w:r w:rsidR="00017CBD" w:rsidRPr="00B300DA">
        <w:rPr>
          <w:rFonts w:ascii="Arial" w:hAnsi="Arial" w:cs="Arial"/>
          <w:sz w:val="24"/>
          <w:szCs w:val="24"/>
        </w:rPr>
        <w:t xml:space="preserve">que se encuentre </w:t>
      </w:r>
      <w:r w:rsidR="001B235E" w:rsidRPr="00B300DA">
        <w:rPr>
          <w:rFonts w:ascii="Arial" w:hAnsi="Arial" w:cs="Arial"/>
          <w:sz w:val="24"/>
          <w:szCs w:val="24"/>
        </w:rPr>
        <w:t>ubicad</w:t>
      </w:r>
      <w:r w:rsidR="00017CBD" w:rsidRPr="00B300DA">
        <w:rPr>
          <w:rFonts w:ascii="Arial" w:hAnsi="Arial" w:cs="Arial"/>
          <w:sz w:val="24"/>
          <w:szCs w:val="24"/>
        </w:rPr>
        <w:t xml:space="preserve">a </w:t>
      </w:r>
      <w:r w:rsidR="001B235E" w:rsidRPr="00B300DA">
        <w:rPr>
          <w:rFonts w:ascii="Arial" w:hAnsi="Arial" w:cs="Arial"/>
          <w:sz w:val="24"/>
          <w:szCs w:val="24"/>
        </w:rPr>
        <w:t>en el territorio de la provincia de Buenos Aires</w:t>
      </w:r>
      <w:r w:rsidR="00CC40CD">
        <w:rPr>
          <w:rFonts w:ascii="Arial" w:hAnsi="Arial" w:cs="Arial"/>
          <w:sz w:val="24"/>
          <w:szCs w:val="24"/>
        </w:rPr>
        <w:t>.</w:t>
      </w:r>
    </w:p>
    <w:p w:rsidR="001B235E" w:rsidRPr="004B1357" w:rsidRDefault="008C6F73" w:rsidP="004B1357">
      <w:pPr>
        <w:pStyle w:val="Prrafodelista"/>
        <w:numPr>
          <w:ilvl w:val="0"/>
          <w:numId w:val="10"/>
        </w:numPr>
        <w:jc w:val="both"/>
        <w:rPr>
          <w:rFonts w:ascii="Arial" w:hAnsi="Arial" w:cs="Arial"/>
          <w:sz w:val="24"/>
          <w:szCs w:val="24"/>
        </w:rPr>
      </w:pPr>
      <w:r>
        <w:rPr>
          <w:rFonts w:ascii="Arial" w:hAnsi="Arial" w:cs="Arial"/>
          <w:b/>
          <w:sz w:val="24"/>
          <w:szCs w:val="24"/>
          <w:u w:val="single"/>
        </w:rPr>
        <w:t>Premio</w:t>
      </w:r>
      <w:r w:rsidR="001B235E" w:rsidRPr="004B1357">
        <w:rPr>
          <w:rFonts w:ascii="Arial" w:hAnsi="Arial" w:cs="Arial"/>
          <w:b/>
          <w:sz w:val="24"/>
          <w:szCs w:val="24"/>
          <w:u w:val="single"/>
        </w:rPr>
        <w:t>:</w:t>
      </w:r>
    </w:p>
    <w:p w:rsidR="008C6F73" w:rsidRDefault="005D2632" w:rsidP="007E6DA2">
      <w:pPr>
        <w:spacing w:line="360" w:lineRule="auto"/>
        <w:ind w:firstLine="360"/>
        <w:jc w:val="both"/>
        <w:rPr>
          <w:rFonts w:ascii="Arial" w:hAnsi="Arial" w:cs="Arial"/>
          <w:sz w:val="24"/>
          <w:szCs w:val="24"/>
        </w:rPr>
      </w:pPr>
      <w:r w:rsidRPr="00A92B19">
        <w:rPr>
          <w:rFonts w:ascii="Arial" w:hAnsi="Arial" w:cs="Arial"/>
          <w:sz w:val="24"/>
          <w:szCs w:val="24"/>
        </w:rPr>
        <w:t xml:space="preserve">La </w:t>
      </w:r>
      <w:r w:rsidR="001B235E" w:rsidRPr="00A92B19">
        <w:rPr>
          <w:rFonts w:ascii="Arial" w:hAnsi="Arial" w:cs="Arial"/>
          <w:sz w:val="24"/>
          <w:szCs w:val="24"/>
        </w:rPr>
        <w:t xml:space="preserve">Comisión de Investigaciones Científicas (CIC) </w:t>
      </w:r>
      <w:r w:rsidR="002F3BC0" w:rsidRPr="00A92B19">
        <w:rPr>
          <w:rFonts w:ascii="Arial" w:hAnsi="Arial" w:cs="Arial"/>
          <w:sz w:val="24"/>
          <w:szCs w:val="24"/>
        </w:rPr>
        <w:t>adjudicará</w:t>
      </w:r>
      <w:r w:rsidR="00124235">
        <w:rPr>
          <w:rFonts w:ascii="Arial" w:hAnsi="Arial" w:cs="Arial"/>
          <w:sz w:val="24"/>
          <w:szCs w:val="24"/>
        </w:rPr>
        <w:t xml:space="preserve">, </w:t>
      </w:r>
      <w:r w:rsidR="00124235" w:rsidRPr="00552427">
        <w:rPr>
          <w:rFonts w:ascii="Arial" w:hAnsi="Arial" w:cs="Arial"/>
          <w:sz w:val="24"/>
          <w:szCs w:val="24"/>
          <w:highlight w:val="yellow"/>
        </w:rPr>
        <w:t xml:space="preserve">$ </w:t>
      </w:r>
      <w:r w:rsidR="007020F4" w:rsidRPr="00552427">
        <w:rPr>
          <w:rFonts w:ascii="Arial" w:hAnsi="Arial" w:cs="Arial"/>
          <w:sz w:val="24"/>
          <w:szCs w:val="24"/>
          <w:highlight w:val="yellow"/>
        </w:rPr>
        <w:t>9</w:t>
      </w:r>
      <w:r w:rsidR="00124235" w:rsidRPr="00552427">
        <w:rPr>
          <w:rFonts w:ascii="Arial" w:hAnsi="Arial" w:cs="Arial"/>
          <w:sz w:val="24"/>
          <w:szCs w:val="24"/>
          <w:highlight w:val="yellow"/>
        </w:rPr>
        <w:t>0.000 (</w:t>
      </w:r>
      <w:r w:rsidR="00552427" w:rsidRPr="00552427">
        <w:rPr>
          <w:rFonts w:ascii="Arial" w:hAnsi="Arial" w:cs="Arial"/>
          <w:sz w:val="24"/>
          <w:szCs w:val="24"/>
          <w:highlight w:val="yellow"/>
        </w:rPr>
        <w:t>noventa</w:t>
      </w:r>
      <w:r w:rsidR="00124235" w:rsidRPr="00552427">
        <w:rPr>
          <w:rFonts w:ascii="Arial" w:hAnsi="Arial" w:cs="Arial"/>
          <w:sz w:val="24"/>
          <w:szCs w:val="24"/>
          <w:highlight w:val="yellow"/>
        </w:rPr>
        <w:t xml:space="preserve"> mil pesos) en </w:t>
      </w:r>
      <w:r w:rsidR="001130CF" w:rsidRPr="00552427">
        <w:rPr>
          <w:rFonts w:ascii="Arial" w:hAnsi="Arial" w:cs="Arial"/>
          <w:sz w:val="24"/>
          <w:szCs w:val="24"/>
          <w:highlight w:val="yellow"/>
        </w:rPr>
        <w:t>tres</w:t>
      </w:r>
      <w:r w:rsidR="008C6F73" w:rsidRPr="00552427">
        <w:rPr>
          <w:rFonts w:ascii="Arial" w:hAnsi="Arial" w:cs="Arial"/>
          <w:sz w:val="24"/>
          <w:szCs w:val="24"/>
          <w:highlight w:val="yellow"/>
        </w:rPr>
        <w:t xml:space="preserve"> p</w:t>
      </w:r>
      <w:r w:rsidR="001B235E" w:rsidRPr="00552427">
        <w:rPr>
          <w:rFonts w:ascii="Arial" w:hAnsi="Arial" w:cs="Arial"/>
          <w:sz w:val="24"/>
          <w:szCs w:val="24"/>
          <w:highlight w:val="yellow"/>
        </w:rPr>
        <w:t>remio</w:t>
      </w:r>
      <w:r w:rsidR="008C6F73" w:rsidRPr="00552427">
        <w:rPr>
          <w:rFonts w:ascii="Arial" w:hAnsi="Arial" w:cs="Arial"/>
          <w:sz w:val="24"/>
          <w:szCs w:val="24"/>
          <w:highlight w:val="yellow"/>
        </w:rPr>
        <w:t xml:space="preserve">s </w:t>
      </w:r>
      <w:r w:rsidR="007E6DA2" w:rsidRPr="00552427">
        <w:rPr>
          <w:rFonts w:ascii="Arial" w:hAnsi="Arial" w:cs="Arial"/>
          <w:sz w:val="24"/>
          <w:szCs w:val="24"/>
          <w:highlight w:val="yellow"/>
        </w:rPr>
        <w:t xml:space="preserve">de </w:t>
      </w:r>
      <w:r w:rsidR="001B235E" w:rsidRPr="00552427">
        <w:rPr>
          <w:rFonts w:ascii="Arial" w:hAnsi="Arial" w:cs="Arial"/>
          <w:sz w:val="24"/>
          <w:szCs w:val="24"/>
          <w:highlight w:val="yellow"/>
        </w:rPr>
        <w:t xml:space="preserve">$ </w:t>
      </w:r>
      <w:r w:rsidR="007020F4" w:rsidRPr="00552427">
        <w:rPr>
          <w:rFonts w:ascii="Arial" w:hAnsi="Arial" w:cs="Arial"/>
          <w:sz w:val="24"/>
          <w:szCs w:val="24"/>
          <w:highlight w:val="yellow"/>
        </w:rPr>
        <w:t>3</w:t>
      </w:r>
      <w:r w:rsidR="001B235E" w:rsidRPr="00552427">
        <w:rPr>
          <w:rFonts w:ascii="Arial" w:hAnsi="Arial" w:cs="Arial"/>
          <w:sz w:val="24"/>
          <w:szCs w:val="24"/>
          <w:highlight w:val="yellow"/>
        </w:rPr>
        <w:t xml:space="preserve">0.000 </w:t>
      </w:r>
      <w:r w:rsidR="007E6DA2" w:rsidRPr="00552427">
        <w:rPr>
          <w:rFonts w:ascii="Arial" w:hAnsi="Arial" w:cs="Arial"/>
          <w:sz w:val="24"/>
          <w:szCs w:val="24"/>
          <w:highlight w:val="yellow"/>
        </w:rPr>
        <w:t>cada uno</w:t>
      </w:r>
      <w:r w:rsidR="007E6DA2">
        <w:rPr>
          <w:rFonts w:ascii="Arial" w:hAnsi="Arial" w:cs="Arial"/>
          <w:sz w:val="24"/>
          <w:szCs w:val="24"/>
        </w:rPr>
        <w:t xml:space="preserve"> </w:t>
      </w:r>
      <w:r w:rsidR="001B235E" w:rsidRPr="00A92B19">
        <w:rPr>
          <w:rFonts w:ascii="Arial" w:hAnsi="Arial" w:cs="Arial"/>
          <w:sz w:val="24"/>
          <w:szCs w:val="24"/>
        </w:rPr>
        <w:t>y Diploma</w:t>
      </w:r>
      <w:r w:rsidR="00A92B19">
        <w:rPr>
          <w:rFonts w:ascii="Arial" w:hAnsi="Arial" w:cs="Arial"/>
          <w:sz w:val="24"/>
          <w:szCs w:val="24"/>
        </w:rPr>
        <w:t>s</w:t>
      </w:r>
      <w:r w:rsidR="001B235E" w:rsidRPr="00A92B19">
        <w:rPr>
          <w:rFonts w:ascii="Arial" w:hAnsi="Arial" w:cs="Arial"/>
          <w:sz w:val="24"/>
          <w:szCs w:val="24"/>
        </w:rPr>
        <w:t xml:space="preserve"> de Honor</w:t>
      </w:r>
      <w:r w:rsidR="008C6F73" w:rsidRPr="00A92B19">
        <w:rPr>
          <w:rFonts w:ascii="Arial" w:hAnsi="Arial" w:cs="Arial"/>
          <w:sz w:val="24"/>
          <w:szCs w:val="24"/>
        </w:rPr>
        <w:t xml:space="preserve"> a investigadores científicos, grupos de investigación, o instituciones científicas por el impacto que haya</w:t>
      </w:r>
      <w:r w:rsidR="00A92B19" w:rsidRPr="00A92B19">
        <w:rPr>
          <w:rFonts w:ascii="Arial" w:hAnsi="Arial" w:cs="Arial"/>
          <w:sz w:val="24"/>
          <w:szCs w:val="24"/>
        </w:rPr>
        <w:t xml:space="preserve"> tenido </w:t>
      </w:r>
      <w:r w:rsidR="008C6F73" w:rsidRPr="00A92B19">
        <w:rPr>
          <w:rFonts w:ascii="Arial" w:hAnsi="Arial" w:cs="Arial"/>
          <w:sz w:val="24"/>
          <w:szCs w:val="24"/>
        </w:rPr>
        <w:t xml:space="preserve">su investigación en la mejora de calidad de vida de la población de la provincia de Buenos Aires.  </w:t>
      </w:r>
      <w:r w:rsidR="00A92B19">
        <w:rPr>
          <w:rFonts w:ascii="Arial" w:hAnsi="Arial" w:cs="Arial"/>
          <w:sz w:val="24"/>
          <w:szCs w:val="24"/>
        </w:rPr>
        <w:t xml:space="preserve">Los premios se los asignará a los siguientes </w:t>
      </w:r>
      <w:r w:rsidR="008C6F73">
        <w:rPr>
          <w:rFonts w:ascii="Arial" w:hAnsi="Arial" w:cs="Arial"/>
          <w:sz w:val="24"/>
          <w:szCs w:val="24"/>
        </w:rPr>
        <w:t>rubros:</w:t>
      </w:r>
    </w:p>
    <w:p w:rsidR="00A92B19" w:rsidRPr="00124235" w:rsidRDefault="00A92B19" w:rsidP="00A92B19">
      <w:pPr>
        <w:pStyle w:val="Prrafodelista"/>
        <w:numPr>
          <w:ilvl w:val="0"/>
          <w:numId w:val="14"/>
        </w:numPr>
        <w:spacing w:line="360" w:lineRule="auto"/>
        <w:jc w:val="both"/>
        <w:rPr>
          <w:rFonts w:ascii="Arial" w:hAnsi="Arial" w:cs="Arial"/>
          <w:sz w:val="24"/>
          <w:szCs w:val="24"/>
        </w:rPr>
      </w:pPr>
      <w:r w:rsidRPr="00124235">
        <w:rPr>
          <w:rFonts w:ascii="Arial" w:hAnsi="Arial" w:cs="Arial"/>
          <w:sz w:val="24"/>
          <w:szCs w:val="24"/>
        </w:rPr>
        <w:t>Desarrollo Social y/o Salud</w:t>
      </w:r>
    </w:p>
    <w:p w:rsidR="00A92B19" w:rsidRPr="00124235" w:rsidRDefault="00A92B19" w:rsidP="00A92B19">
      <w:pPr>
        <w:pStyle w:val="Prrafodelista"/>
        <w:numPr>
          <w:ilvl w:val="0"/>
          <w:numId w:val="14"/>
        </w:numPr>
        <w:spacing w:line="360" w:lineRule="auto"/>
        <w:jc w:val="both"/>
        <w:rPr>
          <w:rFonts w:ascii="Arial" w:hAnsi="Arial" w:cs="Arial"/>
          <w:sz w:val="24"/>
          <w:szCs w:val="24"/>
        </w:rPr>
      </w:pPr>
      <w:r w:rsidRPr="00124235">
        <w:rPr>
          <w:rFonts w:ascii="Arial" w:hAnsi="Arial" w:cs="Arial"/>
          <w:sz w:val="24"/>
          <w:szCs w:val="24"/>
        </w:rPr>
        <w:t>Medio Ambiente</w:t>
      </w:r>
    </w:p>
    <w:p w:rsidR="008C6F73" w:rsidRPr="00124235" w:rsidRDefault="001130CF" w:rsidP="00A92B19">
      <w:pPr>
        <w:pStyle w:val="Prrafodelista"/>
        <w:numPr>
          <w:ilvl w:val="0"/>
          <w:numId w:val="14"/>
        </w:numPr>
        <w:spacing w:line="360" w:lineRule="auto"/>
        <w:jc w:val="both"/>
        <w:rPr>
          <w:rFonts w:ascii="Arial" w:hAnsi="Arial" w:cs="Arial"/>
          <w:sz w:val="24"/>
          <w:szCs w:val="24"/>
        </w:rPr>
      </w:pPr>
      <w:r w:rsidRPr="00124235">
        <w:rPr>
          <w:rFonts w:ascii="Arial" w:hAnsi="Arial" w:cs="Arial"/>
          <w:sz w:val="24"/>
          <w:szCs w:val="24"/>
        </w:rPr>
        <w:t>A</w:t>
      </w:r>
      <w:r w:rsidR="008C6F73" w:rsidRPr="00124235">
        <w:rPr>
          <w:rFonts w:ascii="Arial" w:hAnsi="Arial" w:cs="Arial"/>
          <w:sz w:val="24"/>
          <w:szCs w:val="24"/>
        </w:rPr>
        <w:t>ctividad productiva</w:t>
      </w:r>
    </w:p>
    <w:p w:rsidR="00A92B19" w:rsidRDefault="00A92B19" w:rsidP="00A92B19">
      <w:pPr>
        <w:spacing w:line="360" w:lineRule="auto"/>
        <w:jc w:val="both"/>
        <w:rPr>
          <w:rFonts w:ascii="Arial" w:hAnsi="Arial" w:cs="Arial"/>
          <w:sz w:val="24"/>
          <w:szCs w:val="24"/>
        </w:rPr>
      </w:pPr>
    </w:p>
    <w:p w:rsidR="005D2632" w:rsidRPr="004B1357" w:rsidRDefault="00017CBD" w:rsidP="004B1357">
      <w:pPr>
        <w:pStyle w:val="Prrafodelista"/>
        <w:numPr>
          <w:ilvl w:val="0"/>
          <w:numId w:val="10"/>
        </w:numPr>
        <w:jc w:val="both"/>
        <w:rPr>
          <w:rFonts w:ascii="Arial" w:hAnsi="Arial" w:cs="Arial"/>
          <w:sz w:val="24"/>
          <w:szCs w:val="24"/>
        </w:rPr>
      </w:pPr>
      <w:r w:rsidRPr="004B1357">
        <w:rPr>
          <w:rFonts w:ascii="Arial" w:hAnsi="Arial" w:cs="Arial"/>
          <w:b/>
          <w:sz w:val="24"/>
          <w:szCs w:val="24"/>
          <w:u w:val="single"/>
        </w:rPr>
        <w:t xml:space="preserve">Desarrollo del Concurso y </w:t>
      </w:r>
      <w:r w:rsidR="001B235E" w:rsidRPr="004B1357">
        <w:rPr>
          <w:rFonts w:ascii="Arial" w:hAnsi="Arial" w:cs="Arial"/>
          <w:b/>
          <w:sz w:val="24"/>
          <w:szCs w:val="24"/>
          <w:u w:val="single"/>
        </w:rPr>
        <w:t>Cronograma:</w:t>
      </w:r>
    </w:p>
    <w:p w:rsidR="00A92B19" w:rsidRDefault="00A92B19" w:rsidP="00DC7587">
      <w:pPr>
        <w:numPr>
          <w:ilvl w:val="0"/>
          <w:numId w:val="6"/>
        </w:numPr>
        <w:spacing w:after="0" w:line="360" w:lineRule="auto"/>
        <w:jc w:val="both"/>
        <w:rPr>
          <w:rFonts w:ascii="Arial" w:hAnsi="Arial" w:cs="Arial"/>
          <w:sz w:val="24"/>
          <w:szCs w:val="24"/>
        </w:rPr>
      </w:pPr>
      <w:r>
        <w:rPr>
          <w:rFonts w:ascii="Arial" w:hAnsi="Arial" w:cs="Arial"/>
          <w:sz w:val="24"/>
          <w:szCs w:val="24"/>
        </w:rPr>
        <w:t xml:space="preserve">Los investigadores o grupos de investigadores auto-postularán una investigación que consideren con potencialidad o bien que haya tenido un impacto favorable en la mejora de </w:t>
      </w:r>
      <w:r w:rsidRPr="008C6F73">
        <w:rPr>
          <w:rFonts w:ascii="Arial" w:hAnsi="Arial" w:cs="Arial"/>
          <w:sz w:val="24"/>
          <w:szCs w:val="24"/>
        </w:rPr>
        <w:t xml:space="preserve">calidad de vida de la población de la provincia de Buenos Aires.  </w:t>
      </w:r>
    </w:p>
    <w:p w:rsidR="00017CBD" w:rsidRDefault="00017CBD" w:rsidP="00DC7587">
      <w:pPr>
        <w:numPr>
          <w:ilvl w:val="0"/>
          <w:numId w:val="6"/>
        </w:numPr>
        <w:spacing w:after="0" w:line="360" w:lineRule="auto"/>
        <w:jc w:val="both"/>
        <w:rPr>
          <w:rFonts w:ascii="Arial" w:hAnsi="Arial" w:cs="Arial"/>
          <w:sz w:val="24"/>
          <w:szCs w:val="24"/>
        </w:rPr>
      </w:pPr>
      <w:r w:rsidRPr="00B300DA">
        <w:rPr>
          <w:rFonts w:ascii="Arial" w:hAnsi="Arial" w:cs="Arial"/>
          <w:sz w:val="24"/>
          <w:szCs w:val="24"/>
        </w:rPr>
        <w:lastRenderedPageBreak/>
        <w:t xml:space="preserve">La convocatoria a concurso público se abrirá el </w:t>
      </w:r>
      <w:r w:rsidR="007020F4" w:rsidRPr="00552427">
        <w:rPr>
          <w:rFonts w:ascii="Arial" w:hAnsi="Arial" w:cs="Arial"/>
          <w:sz w:val="24"/>
          <w:szCs w:val="24"/>
          <w:highlight w:val="yellow"/>
        </w:rPr>
        <w:t>2</w:t>
      </w:r>
      <w:r w:rsidR="00124235" w:rsidRPr="00552427">
        <w:rPr>
          <w:rFonts w:ascii="Arial" w:hAnsi="Arial" w:cs="Arial"/>
          <w:sz w:val="24"/>
          <w:szCs w:val="24"/>
          <w:highlight w:val="yellow"/>
        </w:rPr>
        <w:t xml:space="preserve"> de </w:t>
      </w:r>
      <w:r w:rsidR="007020F4" w:rsidRPr="00552427">
        <w:rPr>
          <w:rFonts w:ascii="Arial" w:hAnsi="Arial" w:cs="Arial"/>
          <w:sz w:val="24"/>
          <w:szCs w:val="24"/>
          <w:highlight w:val="yellow"/>
        </w:rPr>
        <w:t>noviembre</w:t>
      </w:r>
      <w:r w:rsidR="00124235" w:rsidRPr="00552427">
        <w:rPr>
          <w:rFonts w:ascii="Arial" w:hAnsi="Arial" w:cs="Arial"/>
          <w:sz w:val="24"/>
          <w:szCs w:val="24"/>
          <w:highlight w:val="yellow"/>
        </w:rPr>
        <w:t xml:space="preserve"> de</w:t>
      </w:r>
      <w:r w:rsidRPr="00552427">
        <w:rPr>
          <w:rFonts w:ascii="Arial" w:hAnsi="Arial" w:cs="Arial"/>
          <w:sz w:val="24"/>
          <w:szCs w:val="24"/>
          <w:highlight w:val="yellow"/>
        </w:rPr>
        <w:t xml:space="preserve"> 201</w:t>
      </w:r>
      <w:r w:rsidR="007020F4" w:rsidRPr="00552427">
        <w:rPr>
          <w:rFonts w:ascii="Arial" w:hAnsi="Arial" w:cs="Arial"/>
          <w:sz w:val="24"/>
          <w:szCs w:val="24"/>
          <w:highlight w:val="yellow"/>
        </w:rPr>
        <w:t>5</w:t>
      </w:r>
      <w:r w:rsidRPr="00124235">
        <w:rPr>
          <w:rFonts w:ascii="Arial" w:hAnsi="Arial" w:cs="Arial"/>
          <w:sz w:val="24"/>
          <w:szCs w:val="24"/>
        </w:rPr>
        <w:t xml:space="preserve"> y la información se enviará vía mail a investigadores, instituciones científicas y educativas.</w:t>
      </w:r>
      <w:r w:rsidRPr="00B300DA">
        <w:rPr>
          <w:rFonts w:ascii="Arial" w:hAnsi="Arial" w:cs="Arial"/>
          <w:sz w:val="24"/>
          <w:szCs w:val="24"/>
        </w:rPr>
        <w:t xml:space="preserve"> El material de consulta estará disponible en la  web </w:t>
      </w:r>
      <w:hyperlink r:id="rId8" w:history="1">
        <w:r w:rsidRPr="00B300DA">
          <w:rPr>
            <w:rStyle w:val="Hipervnculo"/>
            <w:rFonts w:ascii="Arial" w:hAnsi="Arial" w:cs="Arial"/>
            <w:sz w:val="24"/>
            <w:szCs w:val="24"/>
          </w:rPr>
          <w:t>www.cic.gba.gov.ar</w:t>
        </w:r>
      </w:hyperlink>
      <w:r w:rsidRPr="00B300DA">
        <w:rPr>
          <w:rFonts w:ascii="Arial" w:hAnsi="Arial" w:cs="Arial"/>
          <w:sz w:val="24"/>
          <w:szCs w:val="24"/>
        </w:rPr>
        <w:t xml:space="preserve"> .</w:t>
      </w:r>
    </w:p>
    <w:p w:rsidR="00A92B19" w:rsidRDefault="00A01496" w:rsidP="00DC7587">
      <w:pPr>
        <w:numPr>
          <w:ilvl w:val="0"/>
          <w:numId w:val="6"/>
        </w:numPr>
        <w:spacing w:after="0" w:line="360" w:lineRule="auto"/>
        <w:jc w:val="both"/>
        <w:rPr>
          <w:rFonts w:ascii="Arial" w:hAnsi="Arial" w:cs="Arial"/>
          <w:sz w:val="24"/>
          <w:szCs w:val="24"/>
        </w:rPr>
      </w:pPr>
      <w:r>
        <w:rPr>
          <w:rFonts w:ascii="Arial" w:hAnsi="Arial" w:cs="Arial"/>
          <w:sz w:val="24"/>
          <w:szCs w:val="24"/>
        </w:rPr>
        <w:t>La investigación que se postule</w:t>
      </w:r>
      <w:r w:rsidR="00911F9B" w:rsidRPr="00A92B19">
        <w:rPr>
          <w:rFonts w:ascii="Arial" w:hAnsi="Arial" w:cs="Arial"/>
          <w:sz w:val="24"/>
          <w:szCs w:val="24"/>
        </w:rPr>
        <w:t xml:space="preserve"> deberá aportar conocimientos </w:t>
      </w:r>
      <w:r>
        <w:rPr>
          <w:rFonts w:ascii="Arial" w:hAnsi="Arial" w:cs="Arial"/>
          <w:sz w:val="24"/>
          <w:szCs w:val="24"/>
        </w:rPr>
        <w:t>que puedan</w:t>
      </w:r>
      <w:r w:rsidR="00A92B19" w:rsidRPr="00A92B19">
        <w:rPr>
          <w:rFonts w:ascii="Arial" w:hAnsi="Arial" w:cs="Arial"/>
          <w:sz w:val="24"/>
          <w:szCs w:val="24"/>
        </w:rPr>
        <w:t xml:space="preserve"> mejorar la calidad de vida de las personas que habitan el territorio bonaerense.</w:t>
      </w:r>
      <w:r w:rsidR="00911F9B" w:rsidRPr="00A92B19">
        <w:rPr>
          <w:rFonts w:ascii="Arial" w:hAnsi="Arial" w:cs="Arial"/>
          <w:sz w:val="24"/>
          <w:szCs w:val="24"/>
        </w:rPr>
        <w:t xml:space="preserve"> </w:t>
      </w:r>
      <w:r>
        <w:rPr>
          <w:rFonts w:ascii="Arial" w:hAnsi="Arial" w:cs="Arial"/>
          <w:sz w:val="24"/>
          <w:szCs w:val="24"/>
        </w:rPr>
        <w:t xml:space="preserve">Se ponderará el nivel de impacto obtenido, o bien el valor potencial que pueda obtenerse y la cantidad de personas beneficiadas o a beneficiar por la investigación.   </w:t>
      </w:r>
    </w:p>
    <w:p w:rsidR="00017CBD" w:rsidRPr="00552427" w:rsidRDefault="00CE598D" w:rsidP="00DC7587">
      <w:pPr>
        <w:numPr>
          <w:ilvl w:val="0"/>
          <w:numId w:val="6"/>
        </w:numPr>
        <w:spacing w:after="0" w:line="360" w:lineRule="auto"/>
        <w:jc w:val="both"/>
        <w:rPr>
          <w:rFonts w:ascii="Arial" w:hAnsi="Arial" w:cs="Arial"/>
          <w:sz w:val="24"/>
          <w:szCs w:val="24"/>
          <w:highlight w:val="yellow"/>
        </w:rPr>
      </w:pPr>
      <w:r w:rsidRPr="00124235">
        <w:rPr>
          <w:rFonts w:ascii="Arial" w:hAnsi="Arial" w:cs="Arial"/>
          <w:sz w:val="24"/>
          <w:szCs w:val="24"/>
        </w:rPr>
        <w:t xml:space="preserve">La inscripción se realizará del </w:t>
      </w:r>
      <w:r w:rsidR="007020F4" w:rsidRPr="00552427">
        <w:rPr>
          <w:rFonts w:ascii="Arial" w:hAnsi="Arial" w:cs="Arial"/>
          <w:sz w:val="24"/>
          <w:szCs w:val="24"/>
          <w:highlight w:val="yellow"/>
        </w:rPr>
        <w:t xml:space="preserve">2 de noviembre de 2015 </w:t>
      </w:r>
      <w:r w:rsidRPr="00552427">
        <w:rPr>
          <w:rFonts w:ascii="Arial" w:hAnsi="Arial" w:cs="Arial"/>
          <w:sz w:val="24"/>
          <w:szCs w:val="24"/>
          <w:highlight w:val="yellow"/>
        </w:rPr>
        <w:t xml:space="preserve"> </w:t>
      </w:r>
      <w:r w:rsidR="00F760F5" w:rsidRPr="00552427">
        <w:rPr>
          <w:rFonts w:ascii="Arial" w:hAnsi="Arial" w:cs="Arial"/>
          <w:sz w:val="24"/>
          <w:szCs w:val="24"/>
          <w:highlight w:val="yellow"/>
        </w:rPr>
        <w:t xml:space="preserve">al </w:t>
      </w:r>
      <w:r w:rsidR="007020F4" w:rsidRPr="00552427">
        <w:rPr>
          <w:rFonts w:ascii="Arial" w:hAnsi="Arial" w:cs="Arial"/>
          <w:sz w:val="24"/>
          <w:szCs w:val="24"/>
          <w:highlight w:val="yellow"/>
        </w:rPr>
        <w:t>31</w:t>
      </w:r>
      <w:r w:rsidR="00F760F5" w:rsidRPr="00552427">
        <w:rPr>
          <w:rFonts w:ascii="Arial" w:hAnsi="Arial" w:cs="Arial"/>
          <w:sz w:val="24"/>
          <w:szCs w:val="24"/>
          <w:highlight w:val="yellow"/>
        </w:rPr>
        <w:t xml:space="preserve"> de </w:t>
      </w:r>
      <w:r w:rsidR="007020F4" w:rsidRPr="00552427">
        <w:rPr>
          <w:rFonts w:ascii="Arial" w:hAnsi="Arial" w:cs="Arial"/>
          <w:sz w:val="24"/>
          <w:szCs w:val="24"/>
          <w:highlight w:val="yellow"/>
        </w:rPr>
        <w:t>marzo</w:t>
      </w:r>
      <w:r w:rsidR="00F760F5" w:rsidRPr="00552427">
        <w:rPr>
          <w:rFonts w:ascii="Arial" w:hAnsi="Arial" w:cs="Arial"/>
          <w:sz w:val="24"/>
          <w:szCs w:val="24"/>
          <w:highlight w:val="yellow"/>
        </w:rPr>
        <w:t xml:space="preserve"> </w:t>
      </w:r>
      <w:r w:rsidR="00017CBD" w:rsidRPr="00552427">
        <w:rPr>
          <w:rFonts w:ascii="Arial" w:hAnsi="Arial" w:cs="Arial"/>
          <w:sz w:val="24"/>
          <w:szCs w:val="24"/>
          <w:highlight w:val="yellow"/>
        </w:rPr>
        <w:t>de 201</w:t>
      </w:r>
      <w:r w:rsidR="007020F4" w:rsidRPr="00552427">
        <w:rPr>
          <w:rFonts w:ascii="Arial" w:hAnsi="Arial" w:cs="Arial"/>
          <w:sz w:val="24"/>
          <w:szCs w:val="24"/>
          <w:highlight w:val="yellow"/>
        </w:rPr>
        <w:t>5</w:t>
      </w:r>
      <w:r w:rsidR="00124235" w:rsidRPr="00552427">
        <w:rPr>
          <w:rFonts w:ascii="Arial" w:hAnsi="Arial" w:cs="Arial"/>
          <w:sz w:val="24"/>
          <w:szCs w:val="24"/>
          <w:highlight w:val="yellow"/>
        </w:rPr>
        <w:t>.</w:t>
      </w:r>
    </w:p>
    <w:p w:rsidR="007E6DA2" w:rsidRPr="00552427" w:rsidRDefault="002F3BC0" w:rsidP="005D2632">
      <w:pPr>
        <w:numPr>
          <w:ilvl w:val="0"/>
          <w:numId w:val="6"/>
        </w:numPr>
        <w:spacing w:after="0" w:line="360" w:lineRule="auto"/>
        <w:jc w:val="both"/>
        <w:rPr>
          <w:rFonts w:ascii="Arial" w:hAnsi="Arial" w:cs="Arial"/>
          <w:sz w:val="8"/>
          <w:szCs w:val="8"/>
          <w:highlight w:val="yellow"/>
        </w:rPr>
      </w:pPr>
      <w:r w:rsidRPr="00552427">
        <w:rPr>
          <w:rFonts w:ascii="Arial" w:hAnsi="Arial" w:cs="Arial"/>
          <w:sz w:val="24"/>
          <w:szCs w:val="24"/>
          <w:highlight w:val="yellow"/>
        </w:rPr>
        <w:t xml:space="preserve">La entrega oficial </w:t>
      </w:r>
      <w:r w:rsidR="007E6DA2" w:rsidRPr="00552427">
        <w:rPr>
          <w:rFonts w:ascii="Arial" w:hAnsi="Arial" w:cs="Arial"/>
          <w:sz w:val="24"/>
          <w:szCs w:val="24"/>
          <w:highlight w:val="yellow"/>
        </w:rPr>
        <w:t>de los</w:t>
      </w:r>
      <w:r w:rsidRPr="00552427">
        <w:rPr>
          <w:rFonts w:ascii="Arial" w:hAnsi="Arial" w:cs="Arial"/>
          <w:sz w:val="24"/>
          <w:szCs w:val="24"/>
          <w:highlight w:val="yellow"/>
        </w:rPr>
        <w:t xml:space="preserve"> Premio</w:t>
      </w:r>
      <w:r w:rsidR="007E6DA2" w:rsidRPr="00552427">
        <w:rPr>
          <w:rFonts w:ascii="Arial" w:hAnsi="Arial" w:cs="Arial"/>
          <w:sz w:val="24"/>
          <w:szCs w:val="24"/>
          <w:highlight w:val="yellow"/>
        </w:rPr>
        <w:t>s</w:t>
      </w:r>
      <w:r w:rsidRPr="00552427">
        <w:rPr>
          <w:rFonts w:ascii="Arial" w:hAnsi="Arial" w:cs="Arial"/>
          <w:sz w:val="24"/>
          <w:szCs w:val="24"/>
          <w:highlight w:val="yellow"/>
        </w:rPr>
        <w:t xml:space="preserve"> se realizará </w:t>
      </w:r>
      <w:r w:rsidR="00F760F5" w:rsidRPr="00552427">
        <w:rPr>
          <w:rFonts w:ascii="Arial" w:hAnsi="Arial" w:cs="Arial"/>
          <w:sz w:val="24"/>
          <w:szCs w:val="24"/>
          <w:highlight w:val="yellow"/>
        </w:rPr>
        <w:t xml:space="preserve">durante </w:t>
      </w:r>
      <w:r w:rsidR="007020F4" w:rsidRPr="00552427">
        <w:rPr>
          <w:rFonts w:ascii="Arial" w:hAnsi="Arial" w:cs="Arial"/>
          <w:sz w:val="24"/>
          <w:szCs w:val="24"/>
          <w:highlight w:val="yellow"/>
        </w:rPr>
        <w:t>-------------------------------</w:t>
      </w:r>
    </w:p>
    <w:p w:rsidR="00FC0333" w:rsidRPr="00102516" w:rsidRDefault="00FC0333" w:rsidP="005D2632">
      <w:pPr>
        <w:jc w:val="both"/>
        <w:rPr>
          <w:rFonts w:ascii="Arial" w:hAnsi="Arial" w:cs="Arial"/>
          <w:sz w:val="8"/>
          <w:szCs w:val="8"/>
        </w:rPr>
      </w:pPr>
    </w:p>
    <w:p w:rsidR="005D2632" w:rsidRPr="004B1357" w:rsidRDefault="005D2632" w:rsidP="004B1357">
      <w:pPr>
        <w:pStyle w:val="Prrafodelista"/>
        <w:numPr>
          <w:ilvl w:val="0"/>
          <w:numId w:val="10"/>
        </w:numPr>
        <w:jc w:val="both"/>
        <w:rPr>
          <w:rFonts w:ascii="Arial" w:hAnsi="Arial" w:cs="Arial"/>
          <w:sz w:val="24"/>
          <w:szCs w:val="24"/>
          <w:u w:val="single"/>
        </w:rPr>
      </w:pPr>
      <w:r w:rsidRPr="004B1357">
        <w:rPr>
          <w:rFonts w:ascii="Arial" w:hAnsi="Arial" w:cs="Arial"/>
          <w:b/>
          <w:sz w:val="24"/>
          <w:szCs w:val="24"/>
          <w:u w:val="single"/>
        </w:rPr>
        <w:t>Requisitos</w:t>
      </w:r>
    </w:p>
    <w:p w:rsidR="00455123" w:rsidRPr="00B300DA" w:rsidRDefault="00455123" w:rsidP="00DC7587">
      <w:pPr>
        <w:numPr>
          <w:ilvl w:val="0"/>
          <w:numId w:val="4"/>
        </w:numPr>
        <w:spacing w:after="0" w:line="360" w:lineRule="auto"/>
        <w:ind w:left="714" w:hanging="357"/>
        <w:jc w:val="both"/>
        <w:rPr>
          <w:rFonts w:ascii="Arial" w:hAnsi="Arial" w:cs="Arial"/>
          <w:sz w:val="24"/>
          <w:szCs w:val="24"/>
        </w:rPr>
      </w:pPr>
      <w:r w:rsidRPr="00B300DA">
        <w:rPr>
          <w:rFonts w:ascii="Arial" w:hAnsi="Arial" w:cs="Arial"/>
          <w:sz w:val="24"/>
          <w:szCs w:val="24"/>
        </w:rPr>
        <w:t>Los postulantes (o integrantes del grupo postulante) deberán ser argentino</w:t>
      </w:r>
      <w:r w:rsidR="00FC0DF6">
        <w:rPr>
          <w:rFonts w:ascii="Arial" w:hAnsi="Arial" w:cs="Arial"/>
          <w:sz w:val="24"/>
          <w:szCs w:val="24"/>
        </w:rPr>
        <w:t>s</w:t>
      </w:r>
      <w:r w:rsidRPr="00B300DA">
        <w:rPr>
          <w:rFonts w:ascii="Arial" w:hAnsi="Arial" w:cs="Arial"/>
          <w:sz w:val="24"/>
          <w:szCs w:val="24"/>
        </w:rPr>
        <w:t xml:space="preserve"> o extranjero</w:t>
      </w:r>
      <w:r w:rsidR="00FC0DF6">
        <w:rPr>
          <w:rFonts w:ascii="Arial" w:hAnsi="Arial" w:cs="Arial"/>
          <w:sz w:val="24"/>
          <w:szCs w:val="24"/>
        </w:rPr>
        <w:t>s</w:t>
      </w:r>
      <w:r w:rsidRPr="00B300DA">
        <w:rPr>
          <w:rFonts w:ascii="Arial" w:hAnsi="Arial" w:cs="Arial"/>
          <w:sz w:val="24"/>
          <w:szCs w:val="24"/>
        </w:rPr>
        <w:t xml:space="preserve"> con más de cinco años de residencia en el país.</w:t>
      </w:r>
    </w:p>
    <w:p w:rsidR="00455123" w:rsidRPr="00B300DA" w:rsidRDefault="00455123" w:rsidP="00DC7587">
      <w:pPr>
        <w:numPr>
          <w:ilvl w:val="0"/>
          <w:numId w:val="4"/>
        </w:numPr>
        <w:spacing w:after="0" w:line="360" w:lineRule="auto"/>
        <w:ind w:left="714" w:hanging="357"/>
        <w:jc w:val="both"/>
        <w:rPr>
          <w:rFonts w:ascii="Arial" w:hAnsi="Arial" w:cs="Arial"/>
          <w:sz w:val="24"/>
          <w:szCs w:val="24"/>
        </w:rPr>
      </w:pPr>
      <w:r w:rsidRPr="00B300DA">
        <w:rPr>
          <w:rFonts w:ascii="Arial" w:hAnsi="Arial" w:cs="Arial"/>
          <w:sz w:val="24"/>
          <w:szCs w:val="24"/>
        </w:rPr>
        <w:t>Los postulantes (o integrantes del grupo postulante) deberán habitar en territorio bonaerense</w:t>
      </w:r>
      <w:r w:rsidR="00FC0DF6">
        <w:rPr>
          <w:rFonts w:ascii="Arial" w:hAnsi="Arial" w:cs="Arial"/>
          <w:sz w:val="24"/>
          <w:szCs w:val="24"/>
        </w:rPr>
        <w:t xml:space="preserve"> al momento de la presentación a la convocatoria.</w:t>
      </w:r>
      <w:r w:rsidRPr="00B300DA">
        <w:rPr>
          <w:rFonts w:ascii="Arial" w:hAnsi="Arial" w:cs="Arial"/>
          <w:sz w:val="24"/>
          <w:szCs w:val="24"/>
        </w:rPr>
        <w:t xml:space="preserve"> </w:t>
      </w:r>
    </w:p>
    <w:p w:rsidR="00455123" w:rsidRPr="00B300DA" w:rsidRDefault="00455123" w:rsidP="00DC7587">
      <w:pPr>
        <w:numPr>
          <w:ilvl w:val="0"/>
          <w:numId w:val="4"/>
        </w:numPr>
        <w:spacing w:after="0" w:line="360" w:lineRule="auto"/>
        <w:ind w:left="714" w:hanging="357"/>
        <w:jc w:val="both"/>
        <w:rPr>
          <w:rFonts w:ascii="Arial" w:hAnsi="Arial" w:cs="Arial"/>
          <w:sz w:val="24"/>
          <w:szCs w:val="24"/>
        </w:rPr>
      </w:pPr>
      <w:r w:rsidRPr="00B300DA">
        <w:rPr>
          <w:rFonts w:ascii="Arial" w:hAnsi="Arial" w:cs="Arial"/>
          <w:sz w:val="24"/>
          <w:szCs w:val="24"/>
        </w:rPr>
        <w:t>El o los postulantes deberán pertenecer a un Centro de Investigación o bien a una Institución público</w:t>
      </w:r>
      <w:r w:rsidR="004B1357">
        <w:rPr>
          <w:rFonts w:ascii="Arial" w:hAnsi="Arial" w:cs="Arial"/>
          <w:sz w:val="24"/>
          <w:szCs w:val="24"/>
        </w:rPr>
        <w:t>/</w:t>
      </w:r>
      <w:r w:rsidRPr="00B300DA">
        <w:rPr>
          <w:rFonts w:ascii="Arial" w:hAnsi="Arial" w:cs="Arial"/>
          <w:sz w:val="24"/>
          <w:szCs w:val="24"/>
        </w:rPr>
        <w:t>privada relacionada con la Investigación, Educación o Innovación Tecnológica ubicada en el territorio de la provincia de Buenos Aires.</w:t>
      </w:r>
    </w:p>
    <w:p w:rsidR="005D2632" w:rsidRDefault="005D2632" w:rsidP="00DC7587">
      <w:pPr>
        <w:numPr>
          <w:ilvl w:val="0"/>
          <w:numId w:val="4"/>
        </w:numPr>
        <w:spacing w:after="0" w:line="360" w:lineRule="auto"/>
        <w:ind w:left="714" w:hanging="357"/>
        <w:jc w:val="both"/>
        <w:rPr>
          <w:rFonts w:ascii="Arial" w:hAnsi="Arial" w:cs="Arial"/>
          <w:sz w:val="24"/>
          <w:szCs w:val="24"/>
        </w:rPr>
      </w:pPr>
      <w:r w:rsidRPr="00B300DA">
        <w:rPr>
          <w:rFonts w:ascii="Arial" w:hAnsi="Arial" w:cs="Arial"/>
          <w:sz w:val="24"/>
          <w:szCs w:val="24"/>
        </w:rPr>
        <w:t xml:space="preserve"> </w:t>
      </w:r>
      <w:r w:rsidR="00FC0DF6" w:rsidRPr="00B300DA">
        <w:rPr>
          <w:rFonts w:ascii="Arial" w:hAnsi="Arial" w:cs="Arial"/>
          <w:sz w:val="24"/>
          <w:szCs w:val="24"/>
        </w:rPr>
        <w:t xml:space="preserve">El o los postulantes deberán </w:t>
      </w:r>
      <w:r w:rsidR="00FC0DF6">
        <w:rPr>
          <w:rFonts w:ascii="Arial" w:hAnsi="Arial" w:cs="Arial"/>
          <w:sz w:val="24"/>
          <w:szCs w:val="24"/>
        </w:rPr>
        <w:t>p</w:t>
      </w:r>
      <w:r w:rsidRPr="00B300DA">
        <w:rPr>
          <w:rFonts w:ascii="Arial" w:hAnsi="Arial" w:cs="Arial"/>
          <w:sz w:val="24"/>
          <w:szCs w:val="24"/>
        </w:rPr>
        <w:t xml:space="preserve">resentar </w:t>
      </w:r>
      <w:r w:rsidR="00A01496">
        <w:rPr>
          <w:rFonts w:ascii="Arial" w:hAnsi="Arial" w:cs="Arial"/>
          <w:sz w:val="24"/>
          <w:szCs w:val="24"/>
        </w:rPr>
        <w:t>la metodología utilizada, y los principales resultados de</w:t>
      </w:r>
      <w:r w:rsidRPr="00B300DA">
        <w:rPr>
          <w:rFonts w:ascii="Arial" w:hAnsi="Arial" w:cs="Arial"/>
          <w:sz w:val="24"/>
          <w:szCs w:val="24"/>
        </w:rPr>
        <w:t xml:space="preserve"> investigación</w:t>
      </w:r>
      <w:r w:rsidR="00A01496">
        <w:rPr>
          <w:rFonts w:ascii="Arial" w:hAnsi="Arial" w:cs="Arial"/>
          <w:sz w:val="24"/>
          <w:szCs w:val="24"/>
        </w:rPr>
        <w:t xml:space="preserve"> realizada</w:t>
      </w:r>
      <w:r w:rsidRPr="00B300DA">
        <w:rPr>
          <w:rFonts w:ascii="Arial" w:hAnsi="Arial" w:cs="Arial"/>
          <w:sz w:val="24"/>
          <w:szCs w:val="24"/>
        </w:rPr>
        <w:t>.</w:t>
      </w:r>
    </w:p>
    <w:p w:rsidR="00C858CE" w:rsidRDefault="00C858CE" w:rsidP="00C858CE">
      <w:pPr>
        <w:spacing w:after="0" w:line="360" w:lineRule="auto"/>
        <w:ind w:left="714"/>
        <w:jc w:val="both"/>
        <w:rPr>
          <w:rFonts w:ascii="Arial" w:hAnsi="Arial" w:cs="Arial"/>
          <w:sz w:val="24"/>
          <w:szCs w:val="24"/>
        </w:rPr>
      </w:pPr>
    </w:p>
    <w:p w:rsidR="005D2632" w:rsidRPr="004B1357" w:rsidRDefault="005D2632" w:rsidP="004B1357">
      <w:pPr>
        <w:pStyle w:val="Prrafodelista"/>
        <w:numPr>
          <w:ilvl w:val="0"/>
          <w:numId w:val="10"/>
        </w:numPr>
        <w:jc w:val="both"/>
        <w:rPr>
          <w:rFonts w:ascii="Arial" w:hAnsi="Arial" w:cs="Arial"/>
          <w:b/>
          <w:sz w:val="24"/>
          <w:szCs w:val="24"/>
          <w:u w:val="single"/>
        </w:rPr>
      </w:pPr>
      <w:r w:rsidRPr="004B1357">
        <w:rPr>
          <w:rFonts w:ascii="Arial" w:hAnsi="Arial" w:cs="Arial"/>
          <w:b/>
          <w:sz w:val="24"/>
          <w:szCs w:val="24"/>
          <w:u w:val="single"/>
        </w:rPr>
        <w:t xml:space="preserve">Obligaciones de los </w:t>
      </w:r>
      <w:r w:rsidR="00925C8C" w:rsidRPr="004B1357">
        <w:rPr>
          <w:rFonts w:ascii="Arial" w:hAnsi="Arial" w:cs="Arial"/>
          <w:b/>
          <w:sz w:val="24"/>
          <w:szCs w:val="24"/>
          <w:u w:val="single"/>
        </w:rPr>
        <w:t>Premiados</w:t>
      </w:r>
    </w:p>
    <w:p w:rsidR="00B937F6" w:rsidRPr="00B300DA" w:rsidRDefault="00B937F6" w:rsidP="007E6DA2">
      <w:pPr>
        <w:spacing w:line="360" w:lineRule="auto"/>
        <w:ind w:firstLine="426"/>
        <w:jc w:val="both"/>
        <w:rPr>
          <w:rFonts w:ascii="Arial" w:hAnsi="Arial" w:cs="Arial"/>
          <w:sz w:val="24"/>
          <w:szCs w:val="24"/>
        </w:rPr>
      </w:pPr>
      <w:r>
        <w:rPr>
          <w:rFonts w:ascii="Arial" w:hAnsi="Arial" w:cs="Arial"/>
          <w:sz w:val="24"/>
          <w:szCs w:val="24"/>
        </w:rPr>
        <w:t xml:space="preserve">    </w:t>
      </w:r>
      <w:r w:rsidRPr="00B300DA">
        <w:rPr>
          <w:rFonts w:ascii="Arial" w:hAnsi="Arial" w:cs="Arial"/>
          <w:sz w:val="24"/>
          <w:szCs w:val="24"/>
        </w:rPr>
        <w:t xml:space="preserve">En caso de publicar </w:t>
      </w:r>
      <w:r>
        <w:rPr>
          <w:rFonts w:ascii="Arial" w:hAnsi="Arial" w:cs="Arial"/>
          <w:sz w:val="24"/>
          <w:szCs w:val="24"/>
        </w:rPr>
        <w:t xml:space="preserve">con posterioridad a la convocatoria </w:t>
      </w:r>
      <w:r w:rsidRPr="00B300DA">
        <w:rPr>
          <w:rFonts w:ascii="Arial" w:hAnsi="Arial" w:cs="Arial"/>
          <w:sz w:val="24"/>
          <w:szCs w:val="24"/>
        </w:rPr>
        <w:t xml:space="preserve">un trabajo </w:t>
      </w:r>
      <w:r>
        <w:rPr>
          <w:rFonts w:ascii="Arial" w:hAnsi="Arial" w:cs="Arial"/>
          <w:sz w:val="24"/>
          <w:szCs w:val="24"/>
        </w:rPr>
        <w:t>derivado de la investigación</w:t>
      </w:r>
      <w:r w:rsidR="001130CF">
        <w:rPr>
          <w:rFonts w:ascii="Arial" w:hAnsi="Arial" w:cs="Arial"/>
          <w:sz w:val="24"/>
          <w:szCs w:val="24"/>
        </w:rPr>
        <w:t xml:space="preserve"> premiada</w:t>
      </w:r>
      <w:r w:rsidRPr="00B300DA">
        <w:rPr>
          <w:rFonts w:ascii="Arial" w:hAnsi="Arial" w:cs="Arial"/>
          <w:sz w:val="24"/>
          <w:szCs w:val="24"/>
        </w:rPr>
        <w:t xml:space="preserve">, se deberá mencionar el apoyo </w:t>
      </w:r>
      <w:r>
        <w:rPr>
          <w:rFonts w:ascii="Arial" w:hAnsi="Arial" w:cs="Arial"/>
          <w:sz w:val="24"/>
          <w:szCs w:val="24"/>
        </w:rPr>
        <w:t xml:space="preserve">recibido </w:t>
      </w:r>
      <w:r w:rsidRPr="00B300DA">
        <w:rPr>
          <w:rFonts w:ascii="Arial" w:hAnsi="Arial" w:cs="Arial"/>
          <w:sz w:val="24"/>
          <w:szCs w:val="24"/>
        </w:rPr>
        <w:t>de la CIC, remitiendo  un ejemplar a est</w:t>
      </w:r>
      <w:r>
        <w:rPr>
          <w:rFonts w:ascii="Arial" w:hAnsi="Arial" w:cs="Arial"/>
          <w:sz w:val="24"/>
          <w:szCs w:val="24"/>
        </w:rPr>
        <w:t>e</w:t>
      </w:r>
      <w:r w:rsidRPr="00B300DA">
        <w:rPr>
          <w:rFonts w:ascii="Arial" w:hAnsi="Arial" w:cs="Arial"/>
          <w:sz w:val="24"/>
          <w:szCs w:val="24"/>
        </w:rPr>
        <w:t xml:space="preserve"> últim</w:t>
      </w:r>
      <w:r>
        <w:rPr>
          <w:rFonts w:ascii="Arial" w:hAnsi="Arial" w:cs="Arial"/>
          <w:sz w:val="24"/>
          <w:szCs w:val="24"/>
        </w:rPr>
        <w:t>o</w:t>
      </w:r>
      <w:r w:rsidRPr="00B300DA">
        <w:rPr>
          <w:rFonts w:ascii="Arial" w:hAnsi="Arial" w:cs="Arial"/>
          <w:sz w:val="24"/>
          <w:szCs w:val="24"/>
        </w:rPr>
        <w:t xml:space="preserve"> para su registro</w:t>
      </w:r>
      <w:r>
        <w:rPr>
          <w:rFonts w:ascii="Arial" w:hAnsi="Arial" w:cs="Arial"/>
          <w:sz w:val="24"/>
          <w:szCs w:val="24"/>
        </w:rPr>
        <w:t xml:space="preserve"> y archivo</w:t>
      </w:r>
      <w:r w:rsidRPr="00B300DA">
        <w:rPr>
          <w:rFonts w:ascii="Arial" w:hAnsi="Arial" w:cs="Arial"/>
          <w:sz w:val="24"/>
          <w:szCs w:val="24"/>
        </w:rPr>
        <w:t>.</w:t>
      </w:r>
    </w:p>
    <w:p w:rsidR="005D2632" w:rsidRPr="00B300DA" w:rsidRDefault="005D2632" w:rsidP="00B937F6">
      <w:pPr>
        <w:spacing w:after="0" w:line="360" w:lineRule="auto"/>
        <w:ind w:left="360"/>
        <w:jc w:val="both"/>
        <w:rPr>
          <w:rFonts w:ascii="Arial" w:hAnsi="Arial" w:cs="Arial"/>
          <w:sz w:val="24"/>
          <w:szCs w:val="24"/>
        </w:rPr>
      </w:pPr>
    </w:p>
    <w:p w:rsidR="005D2632" w:rsidRPr="00102516" w:rsidRDefault="005D2632" w:rsidP="003A375A">
      <w:pPr>
        <w:spacing w:after="0" w:line="360" w:lineRule="auto"/>
        <w:ind w:left="720"/>
        <w:jc w:val="both"/>
        <w:rPr>
          <w:rFonts w:ascii="Arial" w:hAnsi="Arial" w:cs="Arial"/>
          <w:sz w:val="8"/>
          <w:szCs w:val="8"/>
        </w:rPr>
      </w:pPr>
    </w:p>
    <w:p w:rsidR="005D2632" w:rsidRPr="003A375A" w:rsidRDefault="005D2632" w:rsidP="003A375A">
      <w:pPr>
        <w:pStyle w:val="Prrafodelista"/>
        <w:numPr>
          <w:ilvl w:val="0"/>
          <w:numId w:val="10"/>
        </w:numPr>
        <w:jc w:val="both"/>
        <w:rPr>
          <w:rFonts w:ascii="Arial" w:hAnsi="Arial" w:cs="Arial"/>
          <w:b/>
          <w:sz w:val="24"/>
          <w:szCs w:val="24"/>
          <w:u w:val="single"/>
        </w:rPr>
      </w:pPr>
      <w:r w:rsidRPr="003A375A">
        <w:rPr>
          <w:rFonts w:ascii="Arial" w:hAnsi="Arial" w:cs="Arial"/>
          <w:b/>
          <w:sz w:val="24"/>
          <w:szCs w:val="24"/>
          <w:u w:val="single"/>
        </w:rPr>
        <w:t>El Jurado</w:t>
      </w:r>
    </w:p>
    <w:p w:rsidR="005D2632" w:rsidRPr="00B300DA" w:rsidRDefault="005D2632" w:rsidP="003A375A">
      <w:pPr>
        <w:numPr>
          <w:ilvl w:val="1"/>
          <w:numId w:val="3"/>
        </w:numPr>
        <w:tabs>
          <w:tab w:val="clear" w:pos="1506"/>
          <w:tab w:val="num" w:pos="709"/>
        </w:tabs>
        <w:spacing w:after="0" w:line="360" w:lineRule="auto"/>
        <w:ind w:left="709" w:hanging="283"/>
        <w:jc w:val="both"/>
        <w:rPr>
          <w:rFonts w:ascii="Arial" w:hAnsi="Arial" w:cs="Arial"/>
          <w:b/>
          <w:i/>
          <w:sz w:val="24"/>
          <w:szCs w:val="24"/>
        </w:rPr>
      </w:pPr>
      <w:r w:rsidRPr="00B300DA">
        <w:rPr>
          <w:rFonts w:ascii="Arial" w:hAnsi="Arial" w:cs="Arial"/>
          <w:sz w:val="24"/>
          <w:szCs w:val="24"/>
        </w:rPr>
        <w:t xml:space="preserve">La selección de las propuestas estará a cargo de un Jurado </w:t>
      </w:r>
      <w:r w:rsidR="008E4BDC">
        <w:rPr>
          <w:rFonts w:ascii="Arial" w:hAnsi="Arial" w:cs="Arial"/>
          <w:sz w:val="24"/>
          <w:szCs w:val="24"/>
        </w:rPr>
        <w:t xml:space="preserve">expresamente </w:t>
      </w:r>
      <w:r w:rsidRPr="00B300DA">
        <w:rPr>
          <w:rFonts w:ascii="Arial" w:hAnsi="Arial" w:cs="Arial"/>
          <w:sz w:val="24"/>
          <w:szCs w:val="24"/>
        </w:rPr>
        <w:t xml:space="preserve">constituido </w:t>
      </w:r>
      <w:r w:rsidR="008E4BDC">
        <w:rPr>
          <w:rFonts w:ascii="Arial" w:hAnsi="Arial" w:cs="Arial"/>
          <w:sz w:val="24"/>
          <w:szCs w:val="24"/>
        </w:rPr>
        <w:t xml:space="preserve">para este premio, conformado </w:t>
      </w:r>
      <w:r w:rsidRPr="00B300DA">
        <w:rPr>
          <w:rFonts w:ascii="Arial" w:hAnsi="Arial" w:cs="Arial"/>
          <w:sz w:val="24"/>
          <w:szCs w:val="24"/>
        </w:rPr>
        <w:t>por científicos de diversas áreas</w:t>
      </w:r>
      <w:r w:rsidR="000A59AC" w:rsidRPr="00B300DA">
        <w:rPr>
          <w:rFonts w:ascii="Arial" w:hAnsi="Arial" w:cs="Arial"/>
          <w:sz w:val="24"/>
          <w:szCs w:val="24"/>
        </w:rPr>
        <w:t xml:space="preserve">  quien</w:t>
      </w:r>
      <w:r w:rsidR="00FC0DF6">
        <w:rPr>
          <w:rFonts w:ascii="Arial" w:hAnsi="Arial" w:cs="Arial"/>
          <w:sz w:val="24"/>
          <w:szCs w:val="24"/>
        </w:rPr>
        <w:t>es</w:t>
      </w:r>
      <w:r w:rsidR="000A59AC" w:rsidRPr="00B300DA">
        <w:rPr>
          <w:rFonts w:ascii="Arial" w:hAnsi="Arial" w:cs="Arial"/>
          <w:sz w:val="24"/>
          <w:szCs w:val="24"/>
        </w:rPr>
        <w:t xml:space="preserve"> elevará</w:t>
      </w:r>
      <w:r w:rsidR="00FC0DF6">
        <w:rPr>
          <w:rFonts w:ascii="Arial" w:hAnsi="Arial" w:cs="Arial"/>
          <w:sz w:val="24"/>
          <w:szCs w:val="24"/>
        </w:rPr>
        <w:t>n,</w:t>
      </w:r>
      <w:r w:rsidR="000A59AC" w:rsidRPr="00B300DA">
        <w:rPr>
          <w:rFonts w:ascii="Arial" w:hAnsi="Arial" w:cs="Arial"/>
          <w:sz w:val="24"/>
          <w:szCs w:val="24"/>
        </w:rPr>
        <w:t xml:space="preserve"> su dictamen al Directorio de la CIC para la designación de los premiados. </w:t>
      </w:r>
    </w:p>
    <w:p w:rsidR="005D2632" w:rsidRPr="00B300DA" w:rsidRDefault="005D2632" w:rsidP="003A375A">
      <w:pPr>
        <w:numPr>
          <w:ilvl w:val="1"/>
          <w:numId w:val="3"/>
        </w:numPr>
        <w:tabs>
          <w:tab w:val="clear" w:pos="1506"/>
          <w:tab w:val="num" w:pos="709"/>
        </w:tabs>
        <w:spacing w:after="0" w:line="360" w:lineRule="auto"/>
        <w:ind w:left="709" w:hanging="283"/>
        <w:jc w:val="both"/>
        <w:rPr>
          <w:rFonts w:ascii="Arial" w:hAnsi="Arial" w:cs="Arial"/>
          <w:sz w:val="24"/>
          <w:szCs w:val="24"/>
        </w:rPr>
      </w:pPr>
      <w:r w:rsidRPr="00B300DA">
        <w:rPr>
          <w:rFonts w:ascii="Arial" w:hAnsi="Arial" w:cs="Arial"/>
          <w:sz w:val="24"/>
          <w:szCs w:val="24"/>
        </w:rPr>
        <w:t xml:space="preserve">Será ponderada la originalidad, pertenencia, </w:t>
      </w:r>
      <w:r w:rsidR="003A375A">
        <w:rPr>
          <w:rFonts w:ascii="Arial" w:hAnsi="Arial" w:cs="Arial"/>
          <w:sz w:val="24"/>
          <w:szCs w:val="24"/>
        </w:rPr>
        <w:t>relevancia</w:t>
      </w:r>
      <w:r w:rsidR="000A59AC" w:rsidRPr="00B300DA">
        <w:rPr>
          <w:rFonts w:ascii="Arial" w:hAnsi="Arial" w:cs="Arial"/>
          <w:sz w:val="24"/>
          <w:szCs w:val="24"/>
        </w:rPr>
        <w:t xml:space="preserve">, </w:t>
      </w:r>
      <w:r w:rsidRPr="00B300DA">
        <w:rPr>
          <w:rFonts w:ascii="Arial" w:hAnsi="Arial" w:cs="Arial"/>
          <w:sz w:val="24"/>
          <w:szCs w:val="24"/>
        </w:rPr>
        <w:t>coherencia</w:t>
      </w:r>
      <w:r w:rsidR="00B937F6">
        <w:rPr>
          <w:rFonts w:ascii="Arial" w:hAnsi="Arial" w:cs="Arial"/>
          <w:sz w:val="24"/>
          <w:szCs w:val="24"/>
        </w:rPr>
        <w:t>,</w:t>
      </w:r>
      <w:r w:rsidR="00A01496">
        <w:rPr>
          <w:rFonts w:ascii="Arial" w:hAnsi="Arial" w:cs="Arial"/>
          <w:sz w:val="24"/>
          <w:szCs w:val="24"/>
        </w:rPr>
        <w:t xml:space="preserve"> el aporte que realiza la investigación en la mejora de la calidad de vida</w:t>
      </w:r>
      <w:r w:rsidR="00B937F6">
        <w:rPr>
          <w:rFonts w:ascii="Arial" w:hAnsi="Arial" w:cs="Arial"/>
          <w:sz w:val="24"/>
          <w:szCs w:val="24"/>
        </w:rPr>
        <w:t>, y la cantidad de individuos beneficiados por dicha investigaci</w:t>
      </w:r>
      <w:r w:rsidR="009F342F">
        <w:rPr>
          <w:rFonts w:ascii="Arial" w:hAnsi="Arial" w:cs="Arial"/>
          <w:sz w:val="24"/>
          <w:szCs w:val="24"/>
        </w:rPr>
        <w:t>ó</w:t>
      </w:r>
      <w:r w:rsidR="00B937F6">
        <w:rPr>
          <w:rFonts w:ascii="Arial" w:hAnsi="Arial" w:cs="Arial"/>
          <w:sz w:val="24"/>
          <w:szCs w:val="24"/>
        </w:rPr>
        <w:t>n</w:t>
      </w:r>
      <w:r w:rsidRPr="00B300DA">
        <w:rPr>
          <w:rFonts w:ascii="Arial" w:hAnsi="Arial" w:cs="Arial"/>
          <w:sz w:val="24"/>
          <w:szCs w:val="24"/>
        </w:rPr>
        <w:t>.</w:t>
      </w:r>
    </w:p>
    <w:p w:rsidR="005D2632" w:rsidRPr="00B300DA" w:rsidRDefault="005D2632" w:rsidP="005575BE">
      <w:pPr>
        <w:numPr>
          <w:ilvl w:val="1"/>
          <w:numId w:val="3"/>
        </w:numPr>
        <w:tabs>
          <w:tab w:val="clear" w:pos="1506"/>
          <w:tab w:val="num" w:pos="426"/>
          <w:tab w:val="left" w:pos="567"/>
        </w:tabs>
        <w:spacing w:after="0" w:line="360" w:lineRule="auto"/>
        <w:ind w:left="709" w:hanging="283"/>
        <w:jc w:val="both"/>
        <w:rPr>
          <w:rFonts w:ascii="Arial" w:hAnsi="Arial" w:cs="Arial"/>
          <w:sz w:val="24"/>
          <w:szCs w:val="24"/>
        </w:rPr>
      </w:pPr>
      <w:r w:rsidRPr="00B300DA">
        <w:rPr>
          <w:rFonts w:ascii="Arial" w:hAnsi="Arial" w:cs="Arial"/>
          <w:sz w:val="24"/>
          <w:szCs w:val="24"/>
        </w:rPr>
        <w:t xml:space="preserve">Las decisiones del </w:t>
      </w:r>
      <w:r w:rsidR="00CC40CD">
        <w:rPr>
          <w:rFonts w:ascii="Arial" w:hAnsi="Arial" w:cs="Arial"/>
          <w:sz w:val="24"/>
          <w:szCs w:val="24"/>
        </w:rPr>
        <w:t>Directorio</w:t>
      </w:r>
      <w:r w:rsidRPr="00B300DA">
        <w:rPr>
          <w:rFonts w:ascii="Arial" w:hAnsi="Arial" w:cs="Arial"/>
          <w:sz w:val="24"/>
          <w:szCs w:val="24"/>
        </w:rPr>
        <w:t xml:space="preserve"> son definitivas e inapelables. </w:t>
      </w:r>
    </w:p>
    <w:p w:rsidR="008E4BDC" w:rsidRDefault="008E4BDC" w:rsidP="005D2632">
      <w:pPr>
        <w:jc w:val="both"/>
        <w:rPr>
          <w:rFonts w:ascii="Arial" w:hAnsi="Arial" w:cs="Arial"/>
          <w:b/>
          <w:sz w:val="8"/>
          <w:szCs w:val="8"/>
          <w:u w:val="single"/>
        </w:rPr>
      </w:pPr>
    </w:p>
    <w:p w:rsidR="008E4BDC" w:rsidRPr="00102516" w:rsidRDefault="008E4BDC" w:rsidP="005D2632">
      <w:pPr>
        <w:jc w:val="both"/>
        <w:rPr>
          <w:rFonts w:ascii="Arial" w:hAnsi="Arial" w:cs="Arial"/>
          <w:b/>
          <w:sz w:val="8"/>
          <w:szCs w:val="8"/>
          <w:u w:val="single"/>
        </w:rPr>
      </w:pPr>
    </w:p>
    <w:p w:rsidR="005D2632" w:rsidRPr="00B300DA" w:rsidRDefault="003A375A" w:rsidP="005D2632">
      <w:pPr>
        <w:jc w:val="both"/>
        <w:rPr>
          <w:rFonts w:ascii="Arial" w:hAnsi="Arial" w:cs="Arial"/>
          <w:b/>
          <w:sz w:val="24"/>
          <w:szCs w:val="24"/>
          <w:u w:val="single"/>
        </w:rPr>
      </w:pPr>
      <w:r w:rsidRPr="003A375A">
        <w:rPr>
          <w:rFonts w:ascii="Arial" w:hAnsi="Arial" w:cs="Arial"/>
          <w:sz w:val="24"/>
          <w:szCs w:val="24"/>
        </w:rPr>
        <w:t>IX.</w:t>
      </w:r>
      <w:r w:rsidRPr="003A375A">
        <w:rPr>
          <w:rFonts w:ascii="Arial" w:hAnsi="Arial" w:cs="Arial"/>
          <w:sz w:val="24"/>
          <w:szCs w:val="24"/>
        </w:rPr>
        <w:tab/>
      </w:r>
      <w:r w:rsidR="005D2632" w:rsidRPr="003A375A">
        <w:rPr>
          <w:rFonts w:ascii="Arial" w:hAnsi="Arial" w:cs="Arial"/>
          <w:b/>
          <w:sz w:val="24"/>
          <w:szCs w:val="24"/>
        </w:rPr>
        <w:t xml:space="preserve"> </w:t>
      </w:r>
      <w:r w:rsidR="005D2632" w:rsidRPr="00B300DA">
        <w:rPr>
          <w:rFonts w:ascii="Arial" w:hAnsi="Arial" w:cs="Arial"/>
          <w:b/>
          <w:sz w:val="24"/>
          <w:szCs w:val="24"/>
          <w:u w:val="single"/>
        </w:rPr>
        <w:t>Otras disposiciones</w:t>
      </w:r>
    </w:p>
    <w:p w:rsidR="005D2632" w:rsidRPr="00B300DA" w:rsidRDefault="005D2632" w:rsidP="005575BE">
      <w:pPr>
        <w:tabs>
          <w:tab w:val="left" w:pos="426"/>
        </w:tabs>
        <w:ind w:left="709" w:hanging="283"/>
        <w:jc w:val="both"/>
        <w:rPr>
          <w:rFonts w:ascii="Arial" w:hAnsi="Arial" w:cs="Arial"/>
          <w:sz w:val="24"/>
          <w:szCs w:val="24"/>
        </w:rPr>
      </w:pPr>
      <w:r w:rsidRPr="00B300DA">
        <w:rPr>
          <w:rFonts w:ascii="Arial" w:hAnsi="Arial" w:cs="Arial"/>
          <w:sz w:val="24"/>
          <w:szCs w:val="24"/>
        </w:rPr>
        <w:t xml:space="preserve">a) La documentación que presente </w:t>
      </w:r>
      <w:r w:rsidR="00DC7587" w:rsidRPr="00B300DA">
        <w:rPr>
          <w:rFonts w:ascii="Arial" w:hAnsi="Arial" w:cs="Arial"/>
          <w:sz w:val="24"/>
          <w:szCs w:val="24"/>
        </w:rPr>
        <w:t xml:space="preserve">el postulante </w:t>
      </w:r>
      <w:r w:rsidRPr="00B300DA">
        <w:rPr>
          <w:rFonts w:ascii="Arial" w:hAnsi="Arial" w:cs="Arial"/>
          <w:sz w:val="24"/>
          <w:szCs w:val="24"/>
        </w:rPr>
        <w:t>revestirá el carácter de declaración jurada e implicará la aceptación plena y sin reservas de</w:t>
      </w:r>
      <w:r w:rsidR="003A375A">
        <w:rPr>
          <w:rFonts w:ascii="Arial" w:hAnsi="Arial" w:cs="Arial"/>
          <w:sz w:val="24"/>
          <w:szCs w:val="24"/>
        </w:rPr>
        <w:t xml:space="preserve"> </w:t>
      </w:r>
      <w:r w:rsidRPr="00B300DA">
        <w:rPr>
          <w:rFonts w:ascii="Arial" w:hAnsi="Arial" w:cs="Arial"/>
          <w:sz w:val="24"/>
          <w:szCs w:val="24"/>
        </w:rPr>
        <w:t>l</w:t>
      </w:r>
      <w:r w:rsidR="003A375A">
        <w:rPr>
          <w:rFonts w:ascii="Arial" w:hAnsi="Arial" w:cs="Arial"/>
          <w:sz w:val="24"/>
          <w:szCs w:val="24"/>
        </w:rPr>
        <w:t>as</w:t>
      </w:r>
      <w:r w:rsidRPr="00B300DA">
        <w:rPr>
          <w:rFonts w:ascii="Arial" w:hAnsi="Arial" w:cs="Arial"/>
          <w:sz w:val="24"/>
          <w:szCs w:val="24"/>
        </w:rPr>
        <w:t xml:space="preserve"> </w:t>
      </w:r>
      <w:r w:rsidR="003A375A">
        <w:rPr>
          <w:rFonts w:ascii="Arial" w:hAnsi="Arial" w:cs="Arial"/>
          <w:sz w:val="24"/>
          <w:szCs w:val="24"/>
        </w:rPr>
        <w:t>bases</w:t>
      </w:r>
      <w:r w:rsidRPr="00B300DA">
        <w:rPr>
          <w:rFonts w:ascii="Arial" w:hAnsi="Arial" w:cs="Arial"/>
          <w:sz w:val="24"/>
          <w:szCs w:val="24"/>
        </w:rPr>
        <w:t xml:space="preserve"> del concurso y del formulario de inscripción correspondiente.</w:t>
      </w:r>
    </w:p>
    <w:p w:rsidR="005D2632" w:rsidRPr="00B300DA" w:rsidRDefault="005D2632" w:rsidP="005575BE">
      <w:pPr>
        <w:tabs>
          <w:tab w:val="left" w:pos="709"/>
        </w:tabs>
        <w:ind w:left="709" w:hanging="283"/>
        <w:jc w:val="both"/>
        <w:rPr>
          <w:rFonts w:ascii="Arial" w:hAnsi="Arial" w:cs="Arial"/>
          <w:sz w:val="24"/>
          <w:szCs w:val="24"/>
        </w:rPr>
      </w:pPr>
      <w:r w:rsidRPr="00B300DA">
        <w:rPr>
          <w:rFonts w:ascii="Arial" w:hAnsi="Arial" w:cs="Arial"/>
          <w:sz w:val="24"/>
          <w:szCs w:val="24"/>
        </w:rPr>
        <w:t xml:space="preserve">b) </w:t>
      </w:r>
      <w:r w:rsidR="003A375A">
        <w:rPr>
          <w:rFonts w:ascii="Arial" w:hAnsi="Arial" w:cs="Arial"/>
          <w:sz w:val="24"/>
          <w:szCs w:val="24"/>
        </w:rPr>
        <w:t xml:space="preserve"> </w:t>
      </w:r>
      <w:r w:rsidRPr="00B300DA">
        <w:rPr>
          <w:rFonts w:ascii="Arial" w:hAnsi="Arial" w:cs="Arial"/>
          <w:sz w:val="24"/>
          <w:szCs w:val="24"/>
        </w:rPr>
        <w:t xml:space="preserve">Las solicitudes recibidas por </w:t>
      </w:r>
      <w:r w:rsidR="000A59AC" w:rsidRPr="00B300DA">
        <w:rPr>
          <w:rFonts w:ascii="Arial" w:hAnsi="Arial" w:cs="Arial"/>
          <w:sz w:val="24"/>
          <w:szCs w:val="24"/>
        </w:rPr>
        <w:t xml:space="preserve">CIC </w:t>
      </w:r>
      <w:r w:rsidRPr="00B300DA">
        <w:rPr>
          <w:rFonts w:ascii="Arial" w:hAnsi="Arial" w:cs="Arial"/>
          <w:sz w:val="24"/>
          <w:szCs w:val="24"/>
        </w:rPr>
        <w:t>y su contenido s</w:t>
      </w:r>
      <w:r w:rsidR="000A59AC" w:rsidRPr="00B300DA">
        <w:rPr>
          <w:rFonts w:ascii="Arial" w:hAnsi="Arial" w:cs="Arial"/>
          <w:sz w:val="24"/>
          <w:szCs w:val="24"/>
        </w:rPr>
        <w:t xml:space="preserve">erán </w:t>
      </w:r>
      <w:r w:rsidRPr="00B300DA">
        <w:rPr>
          <w:rFonts w:ascii="Arial" w:hAnsi="Arial" w:cs="Arial"/>
          <w:sz w:val="24"/>
          <w:szCs w:val="24"/>
        </w:rPr>
        <w:t xml:space="preserve">confidenciales. Sólo el jurado y </w:t>
      </w:r>
      <w:r w:rsidR="000A59AC" w:rsidRPr="00B300DA">
        <w:rPr>
          <w:rFonts w:ascii="Arial" w:hAnsi="Arial" w:cs="Arial"/>
          <w:sz w:val="24"/>
          <w:szCs w:val="24"/>
        </w:rPr>
        <w:t xml:space="preserve">el Directorio de la CIC </w:t>
      </w:r>
      <w:r w:rsidRPr="00B300DA">
        <w:rPr>
          <w:rFonts w:ascii="Arial" w:hAnsi="Arial" w:cs="Arial"/>
          <w:sz w:val="24"/>
          <w:szCs w:val="24"/>
        </w:rPr>
        <w:t>podrán tener acceso a dicha documentación, con expresa indicación de su  confidencialidad.</w:t>
      </w:r>
    </w:p>
    <w:p w:rsidR="005D2632" w:rsidRPr="00B300DA" w:rsidRDefault="005D2632" w:rsidP="005575BE">
      <w:pPr>
        <w:ind w:left="709" w:hanging="283"/>
        <w:jc w:val="both"/>
        <w:rPr>
          <w:rFonts w:ascii="Arial" w:hAnsi="Arial" w:cs="Arial"/>
          <w:sz w:val="24"/>
          <w:szCs w:val="24"/>
        </w:rPr>
      </w:pPr>
      <w:r w:rsidRPr="00B300DA">
        <w:rPr>
          <w:rFonts w:ascii="Arial" w:hAnsi="Arial" w:cs="Arial"/>
          <w:sz w:val="24"/>
          <w:szCs w:val="24"/>
        </w:rPr>
        <w:t>c)</w:t>
      </w:r>
      <w:r w:rsidR="005575BE">
        <w:rPr>
          <w:rFonts w:ascii="Arial" w:hAnsi="Arial" w:cs="Arial"/>
          <w:sz w:val="24"/>
          <w:szCs w:val="24"/>
        </w:rPr>
        <w:t xml:space="preserve"> </w:t>
      </w:r>
      <w:r w:rsidRPr="00B300DA">
        <w:rPr>
          <w:rFonts w:ascii="Arial" w:hAnsi="Arial" w:cs="Arial"/>
          <w:sz w:val="24"/>
          <w:szCs w:val="24"/>
        </w:rPr>
        <w:t xml:space="preserve">El incumplimiento de los compromisos contraídos por el </w:t>
      </w:r>
      <w:r w:rsidR="000A59AC" w:rsidRPr="00B300DA">
        <w:rPr>
          <w:rFonts w:ascii="Arial" w:hAnsi="Arial" w:cs="Arial"/>
          <w:sz w:val="24"/>
          <w:szCs w:val="24"/>
        </w:rPr>
        <w:t>postulante</w:t>
      </w:r>
      <w:r w:rsidRPr="00B300DA">
        <w:rPr>
          <w:rFonts w:ascii="Arial" w:hAnsi="Arial" w:cs="Arial"/>
          <w:sz w:val="24"/>
          <w:szCs w:val="24"/>
        </w:rPr>
        <w:t xml:space="preserve"> respecto del presente reglamento, facultará a la </w:t>
      </w:r>
      <w:r w:rsidR="000A59AC" w:rsidRPr="00B300DA">
        <w:rPr>
          <w:rFonts w:ascii="Arial" w:hAnsi="Arial" w:cs="Arial"/>
          <w:sz w:val="24"/>
          <w:szCs w:val="24"/>
        </w:rPr>
        <w:t xml:space="preserve">CIC </w:t>
      </w:r>
      <w:r w:rsidRPr="00B300DA">
        <w:rPr>
          <w:rFonts w:ascii="Arial" w:hAnsi="Arial" w:cs="Arial"/>
          <w:sz w:val="24"/>
          <w:szCs w:val="24"/>
        </w:rPr>
        <w:t xml:space="preserve"> a exigi</w:t>
      </w:r>
      <w:r w:rsidR="000A59AC" w:rsidRPr="00B300DA">
        <w:rPr>
          <w:rFonts w:ascii="Arial" w:hAnsi="Arial" w:cs="Arial"/>
          <w:sz w:val="24"/>
          <w:szCs w:val="24"/>
        </w:rPr>
        <w:t>r</w:t>
      </w:r>
      <w:r w:rsidRPr="00B300DA">
        <w:rPr>
          <w:rFonts w:ascii="Arial" w:hAnsi="Arial" w:cs="Arial"/>
          <w:sz w:val="24"/>
          <w:szCs w:val="24"/>
        </w:rPr>
        <w:t xml:space="preserve"> la devolución de los importes que le hubiese</w:t>
      </w:r>
      <w:r w:rsidR="001130CF">
        <w:rPr>
          <w:rFonts w:ascii="Arial" w:hAnsi="Arial" w:cs="Arial"/>
          <w:sz w:val="24"/>
          <w:szCs w:val="24"/>
        </w:rPr>
        <w:t>n</w:t>
      </w:r>
      <w:r w:rsidRPr="00B300DA">
        <w:rPr>
          <w:rFonts w:ascii="Arial" w:hAnsi="Arial" w:cs="Arial"/>
          <w:sz w:val="24"/>
          <w:szCs w:val="24"/>
        </w:rPr>
        <w:t xml:space="preserve"> entregado.</w:t>
      </w:r>
    </w:p>
    <w:p w:rsidR="005D2632" w:rsidRDefault="005D2632" w:rsidP="007E6DA2">
      <w:pPr>
        <w:tabs>
          <w:tab w:val="left" w:pos="709"/>
        </w:tabs>
        <w:ind w:left="709" w:hanging="283"/>
        <w:jc w:val="both"/>
        <w:rPr>
          <w:rFonts w:ascii="Arial" w:hAnsi="Arial" w:cs="Arial"/>
          <w:sz w:val="24"/>
          <w:szCs w:val="24"/>
        </w:rPr>
      </w:pPr>
      <w:r w:rsidRPr="00B300DA">
        <w:rPr>
          <w:rFonts w:ascii="Arial" w:hAnsi="Arial" w:cs="Arial"/>
          <w:sz w:val="24"/>
          <w:szCs w:val="24"/>
        </w:rPr>
        <w:t>d)</w:t>
      </w:r>
      <w:r w:rsidR="007E6DA2">
        <w:rPr>
          <w:rFonts w:ascii="Arial" w:hAnsi="Arial" w:cs="Arial"/>
          <w:sz w:val="24"/>
          <w:szCs w:val="24"/>
        </w:rPr>
        <w:t xml:space="preserve"> </w:t>
      </w:r>
      <w:r w:rsidR="00DC7587" w:rsidRPr="00B300DA">
        <w:rPr>
          <w:rFonts w:ascii="Arial" w:hAnsi="Arial" w:cs="Arial"/>
          <w:sz w:val="24"/>
          <w:szCs w:val="24"/>
        </w:rPr>
        <w:t>El Directorio de l</w:t>
      </w:r>
      <w:r w:rsidRPr="00B300DA">
        <w:rPr>
          <w:rFonts w:ascii="Arial" w:hAnsi="Arial" w:cs="Arial"/>
          <w:sz w:val="24"/>
          <w:szCs w:val="24"/>
        </w:rPr>
        <w:t>a</w:t>
      </w:r>
      <w:r w:rsidR="003A375A">
        <w:rPr>
          <w:rFonts w:ascii="Arial" w:hAnsi="Arial" w:cs="Arial"/>
          <w:sz w:val="24"/>
          <w:szCs w:val="24"/>
        </w:rPr>
        <w:t xml:space="preserve"> </w:t>
      </w:r>
      <w:r w:rsidR="00DC7587" w:rsidRPr="00B300DA">
        <w:rPr>
          <w:rFonts w:ascii="Arial" w:hAnsi="Arial" w:cs="Arial"/>
          <w:sz w:val="24"/>
          <w:szCs w:val="24"/>
        </w:rPr>
        <w:t>CIC</w:t>
      </w:r>
      <w:r w:rsidRPr="00B300DA">
        <w:rPr>
          <w:rFonts w:ascii="Arial" w:hAnsi="Arial" w:cs="Arial"/>
          <w:sz w:val="24"/>
          <w:szCs w:val="24"/>
        </w:rPr>
        <w:t>, resolverá cualquier cuestión que no esté explícitamente establecida en el reglamento o que requiera de interpretación. Sus decisiones serán definitivas e inapelables.</w:t>
      </w:r>
    </w:p>
    <w:p w:rsidR="007248B8" w:rsidRDefault="00B937F6" w:rsidP="00B937F6">
      <w:pPr>
        <w:ind w:left="709" w:hanging="283"/>
        <w:jc w:val="both"/>
        <w:rPr>
          <w:rFonts w:ascii="Arial" w:hAnsi="Arial" w:cs="Arial"/>
          <w:sz w:val="24"/>
          <w:szCs w:val="24"/>
        </w:rPr>
      </w:pPr>
      <w:r>
        <w:rPr>
          <w:rFonts w:ascii="Arial" w:hAnsi="Arial" w:cs="Arial"/>
          <w:sz w:val="24"/>
          <w:szCs w:val="24"/>
        </w:rPr>
        <w:t xml:space="preserve">e)  Quedarán excluidos de la presente convocatoria,  miembros del Directorio, </w:t>
      </w:r>
      <w:r w:rsidR="00CC40CD">
        <w:rPr>
          <w:rFonts w:ascii="Arial" w:hAnsi="Arial" w:cs="Arial"/>
          <w:sz w:val="24"/>
          <w:szCs w:val="24"/>
        </w:rPr>
        <w:t>de la Comisión Evaluadora y aquellos que recibieron el premio anteriormente.</w:t>
      </w:r>
    </w:p>
    <w:p w:rsidR="00C858CE" w:rsidRPr="00B300DA" w:rsidRDefault="00C858CE" w:rsidP="00B937F6">
      <w:pPr>
        <w:ind w:left="709" w:hanging="283"/>
        <w:jc w:val="both"/>
        <w:rPr>
          <w:rFonts w:ascii="Arial" w:hAnsi="Arial" w:cs="Arial"/>
          <w:sz w:val="24"/>
          <w:szCs w:val="24"/>
          <w:lang w:val="es-ES"/>
        </w:rPr>
      </w:pPr>
      <w:r>
        <w:rPr>
          <w:rFonts w:ascii="Arial" w:hAnsi="Arial" w:cs="Arial"/>
          <w:sz w:val="24"/>
          <w:szCs w:val="24"/>
        </w:rPr>
        <w:t xml:space="preserve">f)  Los postulantes deberán entregar el formulario correspondiente en el Departamento Subsidios de la Comisión en la versión en papel como así también remitir por correo electrónico una versión digital al mail </w:t>
      </w:r>
      <w:hyperlink r:id="rId9" w:history="1">
        <w:r w:rsidR="007020F4" w:rsidRPr="00BD2D36">
          <w:rPr>
            <w:rStyle w:val="Hipervnculo"/>
            <w:rFonts w:ascii="Arial" w:hAnsi="Arial" w:cs="Arial"/>
            <w:sz w:val="24"/>
            <w:szCs w:val="24"/>
          </w:rPr>
          <w:t>subsidios15@cic.gba.gob.ar</w:t>
        </w:r>
      </w:hyperlink>
      <w:r>
        <w:rPr>
          <w:rFonts w:ascii="Arial" w:hAnsi="Arial" w:cs="Arial"/>
          <w:sz w:val="24"/>
          <w:szCs w:val="24"/>
        </w:rPr>
        <w:t>.</w:t>
      </w:r>
    </w:p>
    <w:sectPr w:rsidR="00C858CE" w:rsidRPr="00B300DA" w:rsidSect="003A375A">
      <w:headerReference w:type="default" r:id="rId10"/>
      <w:footerReference w:type="default" r:id="rId11"/>
      <w:pgSz w:w="12240" w:h="15840"/>
      <w:pgMar w:top="158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D69" w:rsidRDefault="005D1D69" w:rsidP="00B300DA">
      <w:pPr>
        <w:spacing w:after="0" w:line="240" w:lineRule="auto"/>
      </w:pPr>
      <w:r>
        <w:separator/>
      </w:r>
    </w:p>
  </w:endnote>
  <w:endnote w:type="continuationSeparator" w:id="1">
    <w:p w:rsidR="005D1D69" w:rsidRDefault="005D1D69" w:rsidP="00B30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16" w:rsidRPr="007020F4" w:rsidRDefault="007020F4">
    <w:pPr>
      <w:pStyle w:val="Piedepgina"/>
      <w:rPr>
        <w:rFonts w:ascii="Arial" w:hAnsi="Arial" w:cs="Arial"/>
        <w:sz w:val="20"/>
        <w:szCs w:val="20"/>
      </w:rPr>
    </w:pPr>
    <w:r w:rsidRPr="007020F4">
      <w:rPr>
        <w:rFonts w:ascii="Arial" w:hAnsi="Arial" w:cs="Arial"/>
        <w:sz w:val="20"/>
        <w:szCs w:val="20"/>
      </w:rPr>
      <w:t xml:space="preserve">Premio Ciencia y Comunidad </w:t>
    </w:r>
    <w:r>
      <w:rPr>
        <w:rFonts w:ascii="Arial" w:hAnsi="Arial" w:cs="Arial"/>
        <w:sz w:val="20"/>
        <w:szCs w:val="20"/>
      </w:rPr>
      <w:t>“</w:t>
    </w:r>
    <w:r w:rsidRPr="007020F4">
      <w:rPr>
        <w:rFonts w:ascii="Arial" w:hAnsi="Arial" w:cs="Arial"/>
        <w:sz w:val="20"/>
        <w:szCs w:val="20"/>
      </w:rPr>
      <w:t>Dr. Rodolfo UGALDE</w:t>
    </w:r>
    <w:r>
      <w:rPr>
        <w:rFonts w:ascii="Arial" w:hAnsi="Arial" w:cs="Arial"/>
        <w:sz w:val="20"/>
        <w:szCs w:val="20"/>
      </w:rPr>
      <w:t>”</w:t>
    </w:r>
    <w:r w:rsidRPr="007020F4">
      <w:rPr>
        <w:rFonts w:ascii="Arial" w:hAnsi="Arial" w:cs="Arial"/>
        <w:sz w:val="20"/>
        <w:szCs w:val="20"/>
      </w:rPr>
      <w:ptab w:relativeTo="margin" w:alignment="right" w:leader="none"/>
    </w:r>
    <w:r w:rsidRPr="007020F4">
      <w:rPr>
        <w:rFonts w:ascii="Arial" w:hAnsi="Arial" w:cs="Arial"/>
        <w:sz w:val="20"/>
        <w:szCs w:val="20"/>
      </w:rPr>
      <w:t xml:space="preserve">Página </w:t>
    </w:r>
    <w:r w:rsidR="00FE1E73" w:rsidRPr="007020F4">
      <w:rPr>
        <w:rFonts w:ascii="Arial" w:hAnsi="Arial" w:cs="Arial"/>
        <w:sz w:val="20"/>
        <w:szCs w:val="20"/>
      </w:rPr>
      <w:fldChar w:fldCharType="begin"/>
    </w:r>
    <w:r w:rsidRPr="007020F4">
      <w:rPr>
        <w:rFonts w:ascii="Arial" w:hAnsi="Arial" w:cs="Arial"/>
        <w:sz w:val="20"/>
        <w:szCs w:val="20"/>
      </w:rPr>
      <w:instrText xml:space="preserve"> PAGE   \* MERGEFORMAT </w:instrText>
    </w:r>
    <w:r w:rsidR="00FE1E73" w:rsidRPr="007020F4">
      <w:rPr>
        <w:rFonts w:ascii="Arial" w:hAnsi="Arial" w:cs="Arial"/>
        <w:sz w:val="20"/>
        <w:szCs w:val="20"/>
      </w:rPr>
      <w:fldChar w:fldCharType="separate"/>
    </w:r>
    <w:r w:rsidR="002C44ED">
      <w:rPr>
        <w:rFonts w:ascii="Arial" w:hAnsi="Arial" w:cs="Arial"/>
        <w:noProof/>
        <w:sz w:val="20"/>
        <w:szCs w:val="20"/>
      </w:rPr>
      <w:t>1</w:t>
    </w:r>
    <w:r w:rsidR="00FE1E73" w:rsidRPr="007020F4">
      <w:rPr>
        <w:rFonts w:ascii="Arial" w:hAnsi="Arial" w:cs="Arial"/>
        <w:sz w:val="20"/>
        <w:szCs w:val="20"/>
      </w:rPr>
      <w:fldChar w:fldCharType="end"/>
    </w:r>
    <w:r w:rsidR="00FE1E73" w:rsidRPr="00FE1E73">
      <w:rPr>
        <w:rFonts w:ascii="Arial" w:hAnsi="Arial" w:cs="Arial"/>
        <w:noProof/>
        <w:sz w:val="20"/>
        <w:szCs w:val="20"/>
        <w:lang w:eastAsia="zh-TW"/>
      </w:rPr>
      <w:pict>
        <v:group id="_x0000_s16389"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639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16391"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D69" w:rsidRDefault="005D1D69" w:rsidP="00B300DA">
      <w:pPr>
        <w:spacing w:after="0" w:line="240" w:lineRule="auto"/>
      </w:pPr>
      <w:r>
        <w:separator/>
      </w:r>
    </w:p>
  </w:footnote>
  <w:footnote w:type="continuationSeparator" w:id="1">
    <w:p w:rsidR="005D1D69" w:rsidRDefault="005D1D69" w:rsidP="00B30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35" w:rsidRDefault="00124235" w:rsidP="00124235">
    <w:pPr>
      <w:pStyle w:val="Encabezado"/>
      <w:ind w:left="-142"/>
    </w:pPr>
    <w:r>
      <w:rPr>
        <w:noProof/>
        <w:lang w:val="es-ES" w:eastAsia="es-ES"/>
      </w:rPr>
      <w:drawing>
        <wp:inline distT="0" distB="0" distL="0" distR="0">
          <wp:extent cx="5934075" cy="419100"/>
          <wp:effectExtent l="19050" t="0" r="9525" b="0"/>
          <wp:docPr id="15" name="Imagen 1" descr="membretes para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s para papelería"/>
                  <pic:cNvPicPr>
                    <a:picLocks noChangeAspect="1" noChangeArrowheads="1"/>
                  </pic:cNvPicPr>
                </pic:nvPicPr>
                <pic:blipFill>
                  <a:blip r:embed="rId1"/>
                  <a:srcRect/>
                  <a:stretch>
                    <a:fillRect/>
                  </a:stretch>
                </pic:blipFill>
                <pic:spPr bwMode="auto">
                  <a:xfrm>
                    <a:off x="0" y="0"/>
                    <a:ext cx="5934075" cy="419100"/>
                  </a:xfrm>
                  <a:prstGeom prst="rect">
                    <a:avLst/>
                  </a:prstGeom>
                  <a:noFill/>
                  <a:ln w="9525">
                    <a:noFill/>
                    <a:miter lim="800000"/>
                    <a:headEnd/>
                    <a:tailEnd/>
                  </a:ln>
                </pic:spPr>
              </pic:pic>
            </a:graphicData>
          </a:graphic>
        </wp:inline>
      </w:drawing>
    </w:r>
  </w:p>
  <w:p w:rsidR="00B300DA" w:rsidRDefault="00B300D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5B"/>
    <w:multiLevelType w:val="hybridMultilevel"/>
    <w:tmpl w:val="D206C7BA"/>
    <w:lvl w:ilvl="0" w:tplc="C2048AC2">
      <w:start w:val="1"/>
      <w:numFmt w:val="decimal"/>
      <w:lvlText w:val="%1-"/>
      <w:lvlJc w:val="left"/>
      <w:pPr>
        <w:tabs>
          <w:tab w:val="num" w:pos="786"/>
        </w:tabs>
        <w:ind w:left="786" w:hanging="360"/>
      </w:pPr>
      <w:rPr>
        <w:rFonts w:hint="default"/>
      </w:rPr>
    </w:lvl>
    <w:lvl w:ilvl="1" w:tplc="C2A24900">
      <w:start w:val="1"/>
      <w:numFmt w:val="lowerLetter"/>
      <w:lvlText w:val="%2)"/>
      <w:lvlJc w:val="left"/>
      <w:pPr>
        <w:tabs>
          <w:tab w:val="num" w:pos="1506"/>
        </w:tabs>
        <w:ind w:left="1506" w:hanging="360"/>
      </w:pPr>
      <w:rPr>
        <w:rFonts w:hint="default"/>
        <w:b w:val="0"/>
        <w:i w:val="0"/>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00CC43A8"/>
    <w:multiLevelType w:val="multilevel"/>
    <w:tmpl w:val="81B0D99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92541"/>
    <w:multiLevelType w:val="hybridMultilevel"/>
    <w:tmpl w:val="EA7409AA"/>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3">
    <w:nsid w:val="40DF6B75"/>
    <w:multiLevelType w:val="hybridMultilevel"/>
    <w:tmpl w:val="6EE852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9366D"/>
    <w:multiLevelType w:val="hybridMultilevel"/>
    <w:tmpl w:val="A8181B9A"/>
    <w:lvl w:ilvl="0" w:tplc="9026721A">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B31AC6"/>
    <w:multiLevelType w:val="hybridMultilevel"/>
    <w:tmpl w:val="4AE828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47D6330"/>
    <w:multiLevelType w:val="hybridMultilevel"/>
    <w:tmpl w:val="C7EC54A0"/>
    <w:lvl w:ilvl="0" w:tplc="0C0A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4EE4995"/>
    <w:multiLevelType w:val="hybridMultilevel"/>
    <w:tmpl w:val="10C4B496"/>
    <w:lvl w:ilvl="0" w:tplc="04988CFC">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2033970"/>
    <w:multiLevelType w:val="hybridMultilevel"/>
    <w:tmpl w:val="578C0A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6BF4A47"/>
    <w:multiLevelType w:val="hybridMultilevel"/>
    <w:tmpl w:val="8320D45A"/>
    <w:lvl w:ilvl="0" w:tplc="0C0A0017">
      <w:start w:val="1"/>
      <w:numFmt w:val="lowerLetter"/>
      <w:lvlText w:val="%1)"/>
      <w:lvlJc w:val="left"/>
      <w:pPr>
        <w:tabs>
          <w:tab w:val="num" w:pos="720"/>
        </w:tabs>
        <w:ind w:left="720" w:hanging="360"/>
      </w:pPr>
      <w:rPr>
        <w:rFonts w:hint="default"/>
      </w:rPr>
    </w:lvl>
    <w:lvl w:ilvl="1" w:tplc="3F0E756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A585966"/>
    <w:multiLevelType w:val="multilevel"/>
    <w:tmpl w:val="D194B16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A229EF"/>
    <w:multiLevelType w:val="multilevel"/>
    <w:tmpl w:val="918C20E0"/>
    <w:styleLink w:val="Estilo1"/>
    <w:lvl w:ilvl="0">
      <w:start w:val="1"/>
      <w:numFmt w:val="upperRoman"/>
      <w:lvlText w:val="%1."/>
      <w:lvlJc w:val="righ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7DA16928"/>
    <w:multiLevelType w:val="hybridMultilevel"/>
    <w:tmpl w:val="4782A7A6"/>
    <w:lvl w:ilvl="0" w:tplc="F370C04A">
      <w:start w:val="1"/>
      <w:numFmt w:val="lowerLetter"/>
      <w:lvlText w:val="%1)"/>
      <w:lvlJc w:val="left"/>
      <w:pPr>
        <w:ind w:left="862" w:hanging="360"/>
      </w:pPr>
      <w:rPr>
        <w:rFonts w:hint="default"/>
        <w:color w:val="auto"/>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7FCF6A55"/>
    <w:multiLevelType w:val="multilevel"/>
    <w:tmpl w:val="918C20E0"/>
    <w:numStyleLink w:val="Estilo1"/>
  </w:abstractNum>
  <w:num w:numId="1">
    <w:abstractNumId w:val="1"/>
  </w:num>
  <w:num w:numId="2">
    <w:abstractNumId w:val="10"/>
  </w:num>
  <w:num w:numId="3">
    <w:abstractNumId w:val="0"/>
  </w:num>
  <w:num w:numId="4">
    <w:abstractNumId w:val="5"/>
  </w:num>
  <w:num w:numId="5">
    <w:abstractNumId w:val="9"/>
  </w:num>
  <w:num w:numId="6">
    <w:abstractNumId w:val="8"/>
  </w:num>
  <w:num w:numId="7">
    <w:abstractNumId w:val="4"/>
  </w:num>
  <w:num w:numId="8">
    <w:abstractNumId w:val="7"/>
  </w:num>
  <w:num w:numId="9">
    <w:abstractNumId w:val="6"/>
  </w:num>
  <w:num w:numId="10">
    <w:abstractNumId w:val="13"/>
    <w:lvlOverride w:ilvl="0">
      <w:lvl w:ilvl="0">
        <w:start w:val="1"/>
        <w:numFmt w:val="upperRoman"/>
        <w:lvlText w:val="%1."/>
        <w:lvlJc w:val="right"/>
        <w:pPr>
          <w:ind w:left="502" w:hanging="360"/>
        </w:pPr>
        <w:rPr>
          <w:rFonts w:hint="default"/>
          <w:b w:val="0"/>
        </w:rPr>
      </w:lvl>
    </w:lvlOverride>
  </w:num>
  <w:num w:numId="11">
    <w:abstractNumId w:val="11"/>
  </w:num>
  <w:num w:numId="12">
    <w:abstractNumId w:val="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o:shapelayout v:ext="edit">
      <o:idmap v:ext="edit" data="16"/>
      <o:rules v:ext="edit">
        <o:r id="V:Rule2" type="connector" idref="#_x0000_s16390"/>
      </o:rules>
    </o:shapelayout>
  </w:hdrShapeDefaults>
  <w:footnotePr>
    <w:footnote w:id="0"/>
    <w:footnote w:id="1"/>
  </w:footnotePr>
  <w:endnotePr>
    <w:endnote w:id="0"/>
    <w:endnote w:id="1"/>
  </w:endnotePr>
  <w:compat/>
  <w:rsids>
    <w:rsidRoot w:val="00102589"/>
    <w:rsid w:val="000058AF"/>
    <w:rsid w:val="00017CBD"/>
    <w:rsid w:val="000206DF"/>
    <w:rsid w:val="00030D4B"/>
    <w:rsid w:val="00030D80"/>
    <w:rsid w:val="0003634F"/>
    <w:rsid w:val="00037819"/>
    <w:rsid w:val="00041B0F"/>
    <w:rsid w:val="000579ED"/>
    <w:rsid w:val="00061FE8"/>
    <w:rsid w:val="000626BB"/>
    <w:rsid w:val="00062C18"/>
    <w:rsid w:val="000654F4"/>
    <w:rsid w:val="000673B9"/>
    <w:rsid w:val="00074647"/>
    <w:rsid w:val="000940D3"/>
    <w:rsid w:val="000A59AC"/>
    <w:rsid w:val="000B374D"/>
    <w:rsid w:val="000B40BC"/>
    <w:rsid w:val="000C04B3"/>
    <w:rsid w:val="000C2F32"/>
    <w:rsid w:val="000D56DD"/>
    <w:rsid w:val="000D7E1C"/>
    <w:rsid w:val="00102516"/>
    <w:rsid w:val="00102589"/>
    <w:rsid w:val="0010665A"/>
    <w:rsid w:val="001130CF"/>
    <w:rsid w:val="00124235"/>
    <w:rsid w:val="00146B9F"/>
    <w:rsid w:val="00151BBE"/>
    <w:rsid w:val="00153FFE"/>
    <w:rsid w:val="001570FB"/>
    <w:rsid w:val="00184D9A"/>
    <w:rsid w:val="001A1AA7"/>
    <w:rsid w:val="001A531B"/>
    <w:rsid w:val="001B235E"/>
    <w:rsid w:val="001B3627"/>
    <w:rsid w:val="001C221D"/>
    <w:rsid w:val="001D2B5E"/>
    <w:rsid w:val="001D6B90"/>
    <w:rsid w:val="001D6FF9"/>
    <w:rsid w:val="001E0FD3"/>
    <w:rsid w:val="001E3F5A"/>
    <w:rsid w:val="001F5513"/>
    <w:rsid w:val="002057F2"/>
    <w:rsid w:val="002078C4"/>
    <w:rsid w:val="00212106"/>
    <w:rsid w:val="002169A5"/>
    <w:rsid w:val="00254A3D"/>
    <w:rsid w:val="00261238"/>
    <w:rsid w:val="00271ACC"/>
    <w:rsid w:val="0028721D"/>
    <w:rsid w:val="00290AE8"/>
    <w:rsid w:val="002A618C"/>
    <w:rsid w:val="002C44ED"/>
    <w:rsid w:val="002C5CFE"/>
    <w:rsid w:val="002C65B0"/>
    <w:rsid w:val="002D2C9A"/>
    <w:rsid w:val="002E06F2"/>
    <w:rsid w:val="002E1E4F"/>
    <w:rsid w:val="002F2F6B"/>
    <w:rsid w:val="002F3BC0"/>
    <w:rsid w:val="0032539D"/>
    <w:rsid w:val="00345FC9"/>
    <w:rsid w:val="00350632"/>
    <w:rsid w:val="003506EC"/>
    <w:rsid w:val="0035081E"/>
    <w:rsid w:val="00351940"/>
    <w:rsid w:val="00364FB1"/>
    <w:rsid w:val="003717BF"/>
    <w:rsid w:val="00374185"/>
    <w:rsid w:val="00374DF0"/>
    <w:rsid w:val="00375247"/>
    <w:rsid w:val="003814B0"/>
    <w:rsid w:val="003A375A"/>
    <w:rsid w:val="003A39D0"/>
    <w:rsid w:val="003B4A84"/>
    <w:rsid w:val="003B73FC"/>
    <w:rsid w:val="003D63AF"/>
    <w:rsid w:val="003E1FE8"/>
    <w:rsid w:val="003E1FFA"/>
    <w:rsid w:val="003E3C44"/>
    <w:rsid w:val="003E4F07"/>
    <w:rsid w:val="003F2A60"/>
    <w:rsid w:val="00414DC4"/>
    <w:rsid w:val="00417ECA"/>
    <w:rsid w:val="00455123"/>
    <w:rsid w:val="004804C5"/>
    <w:rsid w:val="0049756C"/>
    <w:rsid w:val="004A5FB1"/>
    <w:rsid w:val="004B1357"/>
    <w:rsid w:val="004B5E3E"/>
    <w:rsid w:val="004C2A0D"/>
    <w:rsid w:val="004C71A8"/>
    <w:rsid w:val="004E5DD3"/>
    <w:rsid w:val="004F5D49"/>
    <w:rsid w:val="00507FEA"/>
    <w:rsid w:val="0051619F"/>
    <w:rsid w:val="00533588"/>
    <w:rsid w:val="00536560"/>
    <w:rsid w:val="005434D3"/>
    <w:rsid w:val="00551B89"/>
    <w:rsid w:val="00552427"/>
    <w:rsid w:val="005529F3"/>
    <w:rsid w:val="005575BE"/>
    <w:rsid w:val="00562345"/>
    <w:rsid w:val="0057180C"/>
    <w:rsid w:val="00575857"/>
    <w:rsid w:val="00581755"/>
    <w:rsid w:val="0059157E"/>
    <w:rsid w:val="005D1D69"/>
    <w:rsid w:val="005D2632"/>
    <w:rsid w:val="005D6A4B"/>
    <w:rsid w:val="005E1C4B"/>
    <w:rsid w:val="005E27F8"/>
    <w:rsid w:val="00600DFB"/>
    <w:rsid w:val="006049CE"/>
    <w:rsid w:val="00604C82"/>
    <w:rsid w:val="006051FF"/>
    <w:rsid w:val="00627C6E"/>
    <w:rsid w:val="00645C6A"/>
    <w:rsid w:val="00655B46"/>
    <w:rsid w:val="00677AB9"/>
    <w:rsid w:val="00681843"/>
    <w:rsid w:val="00691AE9"/>
    <w:rsid w:val="0069259D"/>
    <w:rsid w:val="00694F96"/>
    <w:rsid w:val="006B4FCB"/>
    <w:rsid w:val="006B5114"/>
    <w:rsid w:val="006C2A73"/>
    <w:rsid w:val="006D688E"/>
    <w:rsid w:val="006E0857"/>
    <w:rsid w:val="006E6DF9"/>
    <w:rsid w:val="007020F4"/>
    <w:rsid w:val="007248B8"/>
    <w:rsid w:val="00735D18"/>
    <w:rsid w:val="00757490"/>
    <w:rsid w:val="007617F4"/>
    <w:rsid w:val="00781755"/>
    <w:rsid w:val="00783096"/>
    <w:rsid w:val="007A7635"/>
    <w:rsid w:val="007B47CF"/>
    <w:rsid w:val="007B4B71"/>
    <w:rsid w:val="007C758F"/>
    <w:rsid w:val="007D1F7A"/>
    <w:rsid w:val="007E2CDB"/>
    <w:rsid w:val="007E6DA2"/>
    <w:rsid w:val="008045B1"/>
    <w:rsid w:val="00810958"/>
    <w:rsid w:val="00817B1C"/>
    <w:rsid w:val="008772E7"/>
    <w:rsid w:val="008912EF"/>
    <w:rsid w:val="008C6F73"/>
    <w:rsid w:val="008D3CD2"/>
    <w:rsid w:val="008E4BDC"/>
    <w:rsid w:val="008F13C4"/>
    <w:rsid w:val="00911F9B"/>
    <w:rsid w:val="009123F6"/>
    <w:rsid w:val="0091269F"/>
    <w:rsid w:val="00925C8C"/>
    <w:rsid w:val="00934B84"/>
    <w:rsid w:val="0094695C"/>
    <w:rsid w:val="00965FF8"/>
    <w:rsid w:val="0096651F"/>
    <w:rsid w:val="00971C27"/>
    <w:rsid w:val="009831F3"/>
    <w:rsid w:val="009834E1"/>
    <w:rsid w:val="00987C01"/>
    <w:rsid w:val="009913E3"/>
    <w:rsid w:val="009A6D85"/>
    <w:rsid w:val="009C58D5"/>
    <w:rsid w:val="009D458C"/>
    <w:rsid w:val="009F342F"/>
    <w:rsid w:val="009F7366"/>
    <w:rsid w:val="00A01496"/>
    <w:rsid w:val="00A10E2E"/>
    <w:rsid w:val="00A12C52"/>
    <w:rsid w:val="00A14666"/>
    <w:rsid w:val="00A14DCC"/>
    <w:rsid w:val="00A166C3"/>
    <w:rsid w:val="00A368C2"/>
    <w:rsid w:val="00A572EE"/>
    <w:rsid w:val="00A71157"/>
    <w:rsid w:val="00A77237"/>
    <w:rsid w:val="00A87346"/>
    <w:rsid w:val="00A91A4D"/>
    <w:rsid w:val="00A92B19"/>
    <w:rsid w:val="00AA0DD9"/>
    <w:rsid w:val="00AA3077"/>
    <w:rsid w:val="00AD0641"/>
    <w:rsid w:val="00AD5FD7"/>
    <w:rsid w:val="00AE4573"/>
    <w:rsid w:val="00AE634F"/>
    <w:rsid w:val="00AF7A37"/>
    <w:rsid w:val="00B11B11"/>
    <w:rsid w:val="00B14B7F"/>
    <w:rsid w:val="00B15FCD"/>
    <w:rsid w:val="00B23E44"/>
    <w:rsid w:val="00B249D6"/>
    <w:rsid w:val="00B300DA"/>
    <w:rsid w:val="00B80714"/>
    <w:rsid w:val="00B83A75"/>
    <w:rsid w:val="00B92629"/>
    <w:rsid w:val="00B937F6"/>
    <w:rsid w:val="00BA4AEB"/>
    <w:rsid w:val="00BA7D1C"/>
    <w:rsid w:val="00BB1BC5"/>
    <w:rsid w:val="00BB5C40"/>
    <w:rsid w:val="00BD5321"/>
    <w:rsid w:val="00BE1ABB"/>
    <w:rsid w:val="00BF452A"/>
    <w:rsid w:val="00C06F82"/>
    <w:rsid w:val="00C26CAD"/>
    <w:rsid w:val="00C3102D"/>
    <w:rsid w:val="00C37F90"/>
    <w:rsid w:val="00C41F4F"/>
    <w:rsid w:val="00C56B02"/>
    <w:rsid w:val="00C6061E"/>
    <w:rsid w:val="00C858CE"/>
    <w:rsid w:val="00C93B07"/>
    <w:rsid w:val="00CA0928"/>
    <w:rsid w:val="00CA4379"/>
    <w:rsid w:val="00CA4857"/>
    <w:rsid w:val="00CA6FE6"/>
    <w:rsid w:val="00CB05CD"/>
    <w:rsid w:val="00CB2F6D"/>
    <w:rsid w:val="00CC40CD"/>
    <w:rsid w:val="00CD2A79"/>
    <w:rsid w:val="00CE598D"/>
    <w:rsid w:val="00CE5D76"/>
    <w:rsid w:val="00D051C3"/>
    <w:rsid w:val="00D161D3"/>
    <w:rsid w:val="00D229EB"/>
    <w:rsid w:val="00D31C85"/>
    <w:rsid w:val="00D5772C"/>
    <w:rsid w:val="00D81594"/>
    <w:rsid w:val="00D9456F"/>
    <w:rsid w:val="00D96E02"/>
    <w:rsid w:val="00DA1EC9"/>
    <w:rsid w:val="00DA4497"/>
    <w:rsid w:val="00DB1FDC"/>
    <w:rsid w:val="00DC7587"/>
    <w:rsid w:val="00DD6C75"/>
    <w:rsid w:val="00DD7961"/>
    <w:rsid w:val="00DE4BF1"/>
    <w:rsid w:val="00DF428C"/>
    <w:rsid w:val="00E4230D"/>
    <w:rsid w:val="00E45189"/>
    <w:rsid w:val="00E54F91"/>
    <w:rsid w:val="00EA3A30"/>
    <w:rsid w:val="00EB092D"/>
    <w:rsid w:val="00ED7FF3"/>
    <w:rsid w:val="00EE73A4"/>
    <w:rsid w:val="00F13E26"/>
    <w:rsid w:val="00F2484E"/>
    <w:rsid w:val="00F26235"/>
    <w:rsid w:val="00F353AE"/>
    <w:rsid w:val="00F359B1"/>
    <w:rsid w:val="00F36029"/>
    <w:rsid w:val="00F53EA8"/>
    <w:rsid w:val="00F561C9"/>
    <w:rsid w:val="00F66AED"/>
    <w:rsid w:val="00F75D3E"/>
    <w:rsid w:val="00F760F5"/>
    <w:rsid w:val="00F810AF"/>
    <w:rsid w:val="00F820A5"/>
    <w:rsid w:val="00F82756"/>
    <w:rsid w:val="00F830F1"/>
    <w:rsid w:val="00FB1A73"/>
    <w:rsid w:val="00FB1BF0"/>
    <w:rsid w:val="00FB4F7F"/>
    <w:rsid w:val="00FC0333"/>
    <w:rsid w:val="00FC0DF6"/>
    <w:rsid w:val="00FD4F96"/>
    <w:rsid w:val="00FE1E73"/>
    <w:rsid w:val="00FE3B27"/>
    <w:rsid w:val="00FF3B6C"/>
    <w:rsid w:val="00FF6F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102589"/>
    <w:pPr>
      <w:spacing w:after="0"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1025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s">
    <w:name w:val="s-s"/>
    <w:basedOn w:val="Normal"/>
    <w:rsid w:val="001025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02589"/>
    <w:rPr>
      <w:i/>
      <w:iCs/>
    </w:rPr>
  </w:style>
  <w:style w:type="paragraph" w:customStyle="1" w:styleId="textotitular1">
    <w:name w:val="texto_titular1"/>
    <w:basedOn w:val="Normal"/>
    <w:rsid w:val="007248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qFormat/>
    <w:rsid w:val="005D2632"/>
    <w:rPr>
      <w:b/>
      <w:bCs/>
    </w:rPr>
  </w:style>
  <w:style w:type="paragraph" w:styleId="Ttulo">
    <w:name w:val="Title"/>
    <w:basedOn w:val="Normal"/>
    <w:next w:val="Normal"/>
    <w:link w:val="TtuloCar"/>
    <w:qFormat/>
    <w:rsid w:val="005D2632"/>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5D2632"/>
    <w:rPr>
      <w:rFonts w:ascii="Cambria" w:eastAsia="Times New Roman" w:hAnsi="Cambria" w:cs="Times New Roman"/>
      <w:b/>
      <w:bCs/>
      <w:kern w:val="28"/>
      <w:sz w:val="32"/>
      <w:szCs w:val="32"/>
      <w:lang w:val="es-ES" w:eastAsia="es-ES"/>
    </w:rPr>
  </w:style>
  <w:style w:type="character" w:styleId="Hipervnculo">
    <w:name w:val="Hyperlink"/>
    <w:basedOn w:val="Fuentedeprrafopredeter"/>
    <w:rsid w:val="005D2632"/>
    <w:rPr>
      <w:color w:val="0000FF"/>
      <w:u w:val="single"/>
    </w:rPr>
  </w:style>
  <w:style w:type="paragraph" w:styleId="Prrafodelista">
    <w:name w:val="List Paragraph"/>
    <w:basedOn w:val="Normal"/>
    <w:uiPriority w:val="34"/>
    <w:qFormat/>
    <w:rsid w:val="002D2C9A"/>
    <w:pPr>
      <w:ind w:left="720"/>
      <w:contextualSpacing/>
    </w:pPr>
  </w:style>
  <w:style w:type="paragraph" w:styleId="Encabezado">
    <w:name w:val="header"/>
    <w:basedOn w:val="Normal"/>
    <w:link w:val="EncabezadoCar"/>
    <w:uiPriority w:val="99"/>
    <w:semiHidden/>
    <w:unhideWhenUsed/>
    <w:rsid w:val="00B300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300DA"/>
  </w:style>
  <w:style w:type="paragraph" w:styleId="Piedepgina">
    <w:name w:val="footer"/>
    <w:basedOn w:val="Normal"/>
    <w:link w:val="PiedepginaCar"/>
    <w:uiPriority w:val="99"/>
    <w:semiHidden/>
    <w:unhideWhenUsed/>
    <w:rsid w:val="00B300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300DA"/>
  </w:style>
  <w:style w:type="character" w:styleId="Ttulodellibro">
    <w:name w:val="Book Title"/>
    <w:basedOn w:val="Fuentedeprrafopredeter"/>
    <w:uiPriority w:val="33"/>
    <w:qFormat/>
    <w:rsid w:val="00B300DA"/>
    <w:rPr>
      <w:b/>
      <w:bCs/>
      <w:smallCaps/>
      <w:spacing w:val="5"/>
    </w:rPr>
  </w:style>
  <w:style w:type="numbering" w:customStyle="1" w:styleId="Estilo1">
    <w:name w:val="Estilo1"/>
    <w:uiPriority w:val="99"/>
    <w:rsid w:val="002169A5"/>
    <w:pPr>
      <w:numPr>
        <w:numId w:val="11"/>
      </w:numPr>
    </w:pPr>
  </w:style>
  <w:style w:type="paragraph" w:styleId="Textodeglobo">
    <w:name w:val="Balloon Text"/>
    <w:basedOn w:val="Normal"/>
    <w:link w:val="TextodegloboCar"/>
    <w:uiPriority w:val="99"/>
    <w:semiHidden/>
    <w:unhideWhenUsed/>
    <w:rsid w:val="001242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102589"/>
    <w:pPr>
      <w:spacing w:after="0"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1025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s">
    <w:name w:val="s-s"/>
    <w:basedOn w:val="Normal"/>
    <w:rsid w:val="001025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102589"/>
    <w:rPr>
      <w:i/>
      <w:iCs/>
    </w:rPr>
  </w:style>
  <w:style w:type="paragraph" w:customStyle="1" w:styleId="textotitular1">
    <w:name w:val="texto_titular1"/>
    <w:basedOn w:val="Normal"/>
    <w:rsid w:val="007248B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qFormat/>
    <w:rsid w:val="005D2632"/>
    <w:rPr>
      <w:b/>
      <w:bCs/>
    </w:rPr>
  </w:style>
  <w:style w:type="paragraph" w:styleId="Ttulo">
    <w:name w:val="Title"/>
    <w:basedOn w:val="Normal"/>
    <w:next w:val="Normal"/>
    <w:link w:val="TtuloCar"/>
    <w:qFormat/>
    <w:rsid w:val="005D2632"/>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5D2632"/>
    <w:rPr>
      <w:rFonts w:ascii="Cambria" w:eastAsia="Times New Roman" w:hAnsi="Cambria" w:cs="Times New Roman"/>
      <w:b/>
      <w:bCs/>
      <w:kern w:val="28"/>
      <w:sz w:val="32"/>
      <w:szCs w:val="32"/>
      <w:lang w:val="es-ES" w:eastAsia="es-ES"/>
    </w:rPr>
  </w:style>
  <w:style w:type="character" w:styleId="Hipervnculo">
    <w:name w:val="Hyperlink"/>
    <w:basedOn w:val="Fuentedeprrafopredeter"/>
    <w:rsid w:val="005D2632"/>
    <w:rPr>
      <w:color w:val="0000FF"/>
      <w:u w:val="single"/>
    </w:rPr>
  </w:style>
  <w:style w:type="paragraph" w:styleId="Prrafodelista">
    <w:name w:val="List Paragraph"/>
    <w:basedOn w:val="Normal"/>
    <w:uiPriority w:val="34"/>
    <w:qFormat/>
    <w:rsid w:val="002D2C9A"/>
    <w:pPr>
      <w:ind w:left="720"/>
      <w:contextualSpacing/>
    </w:pPr>
  </w:style>
</w:styles>
</file>

<file path=word/webSettings.xml><?xml version="1.0" encoding="utf-8"?>
<w:webSettings xmlns:r="http://schemas.openxmlformats.org/officeDocument/2006/relationships" xmlns:w="http://schemas.openxmlformats.org/wordprocessingml/2006/main">
  <w:divs>
    <w:div w:id="160850524">
      <w:bodyDiv w:val="1"/>
      <w:marLeft w:val="0"/>
      <w:marRight w:val="0"/>
      <w:marTop w:val="0"/>
      <w:marBottom w:val="0"/>
      <w:divBdr>
        <w:top w:val="none" w:sz="0" w:space="0" w:color="auto"/>
        <w:left w:val="none" w:sz="0" w:space="0" w:color="auto"/>
        <w:bottom w:val="none" w:sz="0" w:space="0" w:color="auto"/>
        <w:right w:val="none" w:sz="0" w:space="0" w:color="auto"/>
      </w:divBdr>
      <w:divsChild>
        <w:div w:id="1240947058">
          <w:marLeft w:val="0"/>
          <w:marRight w:val="0"/>
          <w:marTop w:val="100"/>
          <w:marBottom w:val="100"/>
          <w:divBdr>
            <w:top w:val="none" w:sz="0" w:space="0" w:color="auto"/>
            <w:left w:val="none" w:sz="0" w:space="0" w:color="auto"/>
            <w:bottom w:val="none" w:sz="0" w:space="0" w:color="auto"/>
            <w:right w:val="none" w:sz="0" w:space="0" w:color="auto"/>
          </w:divBdr>
          <w:divsChild>
            <w:div w:id="955677730">
              <w:marLeft w:val="0"/>
              <w:marRight w:val="0"/>
              <w:marTop w:val="0"/>
              <w:marBottom w:val="0"/>
              <w:divBdr>
                <w:top w:val="none" w:sz="0" w:space="0" w:color="auto"/>
                <w:left w:val="none" w:sz="0" w:space="0" w:color="auto"/>
                <w:bottom w:val="none" w:sz="0" w:space="0" w:color="auto"/>
                <w:right w:val="none" w:sz="0" w:space="0" w:color="auto"/>
              </w:divBdr>
              <w:divsChild>
                <w:div w:id="158473419">
                  <w:marLeft w:val="0"/>
                  <w:marRight w:val="0"/>
                  <w:marTop w:val="0"/>
                  <w:marBottom w:val="0"/>
                  <w:divBdr>
                    <w:top w:val="none" w:sz="0" w:space="0" w:color="auto"/>
                    <w:left w:val="none" w:sz="0" w:space="0" w:color="auto"/>
                    <w:bottom w:val="none" w:sz="0" w:space="0" w:color="auto"/>
                    <w:right w:val="none" w:sz="0" w:space="0" w:color="auto"/>
                  </w:divBdr>
                  <w:divsChild>
                    <w:div w:id="2022973806">
                      <w:marLeft w:val="0"/>
                      <w:marRight w:val="0"/>
                      <w:marTop w:val="0"/>
                      <w:marBottom w:val="0"/>
                      <w:divBdr>
                        <w:top w:val="none" w:sz="0" w:space="0" w:color="auto"/>
                        <w:left w:val="none" w:sz="0" w:space="0" w:color="auto"/>
                        <w:bottom w:val="none" w:sz="0" w:space="0" w:color="auto"/>
                        <w:right w:val="none" w:sz="0" w:space="0" w:color="auto"/>
                      </w:divBdr>
                      <w:divsChild>
                        <w:div w:id="17935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06975">
      <w:bodyDiv w:val="1"/>
      <w:marLeft w:val="0"/>
      <w:marRight w:val="0"/>
      <w:marTop w:val="0"/>
      <w:marBottom w:val="0"/>
      <w:divBdr>
        <w:top w:val="none" w:sz="0" w:space="0" w:color="auto"/>
        <w:left w:val="none" w:sz="0" w:space="0" w:color="auto"/>
        <w:bottom w:val="none" w:sz="0" w:space="0" w:color="auto"/>
        <w:right w:val="none" w:sz="0" w:space="0" w:color="auto"/>
      </w:divBdr>
      <w:divsChild>
        <w:div w:id="1483228107">
          <w:marLeft w:val="0"/>
          <w:marRight w:val="0"/>
          <w:marTop w:val="0"/>
          <w:marBottom w:val="0"/>
          <w:divBdr>
            <w:top w:val="none" w:sz="0" w:space="0" w:color="auto"/>
            <w:left w:val="none" w:sz="0" w:space="0" w:color="auto"/>
            <w:bottom w:val="none" w:sz="0" w:space="0" w:color="auto"/>
            <w:right w:val="none" w:sz="0" w:space="0" w:color="auto"/>
          </w:divBdr>
        </w:div>
      </w:divsChild>
    </w:div>
    <w:div w:id="820773199">
      <w:bodyDiv w:val="1"/>
      <w:marLeft w:val="0"/>
      <w:marRight w:val="0"/>
      <w:marTop w:val="0"/>
      <w:marBottom w:val="0"/>
      <w:divBdr>
        <w:top w:val="none" w:sz="0" w:space="0" w:color="auto"/>
        <w:left w:val="none" w:sz="0" w:space="0" w:color="auto"/>
        <w:bottom w:val="none" w:sz="0" w:space="0" w:color="auto"/>
        <w:right w:val="none" w:sz="0" w:space="0" w:color="auto"/>
      </w:divBdr>
      <w:divsChild>
        <w:div w:id="739905892">
          <w:marLeft w:val="0"/>
          <w:marRight w:val="0"/>
          <w:marTop w:val="100"/>
          <w:marBottom w:val="100"/>
          <w:divBdr>
            <w:top w:val="none" w:sz="0" w:space="0" w:color="auto"/>
            <w:left w:val="none" w:sz="0" w:space="0" w:color="auto"/>
            <w:bottom w:val="none" w:sz="0" w:space="0" w:color="auto"/>
            <w:right w:val="none" w:sz="0" w:space="0" w:color="auto"/>
          </w:divBdr>
          <w:divsChild>
            <w:div w:id="753360537">
              <w:marLeft w:val="0"/>
              <w:marRight w:val="0"/>
              <w:marTop w:val="0"/>
              <w:marBottom w:val="0"/>
              <w:divBdr>
                <w:top w:val="none" w:sz="0" w:space="0" w:color="auto"/>
                <w:left w:val="none" w:sz="0" w:space="0" w:color="auto"/>
                <w:bottom w:val="none" w:sz="0" w:space="0" w:color="auto"/>
                <w:right w:val="none" w:sz="0" w:space="0" w:color="auto"/>
              </w:divBdr>
              <w:divsChild>
                <w:div w:id="16093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ba.gov.ar"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bsidios15@cic.gba.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A2B5-CB82-4EE5-898B-54FAD845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usuario1</cp:lastModifiedBy>
  <cp:revision>2</cp:revision>
  <cp:lastPrinted>2014-10-03T13:24:00Z</cp:lastPrinted>
  <dcterms:created xsi:type="dcterms:W3CDTF">2015-11-09T13:01:00Z</dcterms:created>
  <dcterms:modified xsi:type="dcterms:W3CDTF">2015-11-09T13:01:00Z</dcterms:modified>
</cp:coreProperties>
</file>